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BFDD7" w14:textId="77777777" w:rsidR="00713877" w:rsidRDefault="00713877" w:rsidP="00713877">
      <w:pPr>
        <w:pStyle w:val="Header"/>
        <w:rPr>
          <w:rFonts w:ascii="Arial" w:hAnsi="Arial" w:cs="Arial"/>
          <w:b/>
          <w:color w:val="98201C"/>
          <w:szCs w:val="24"/>
        </w:rPr>
      </w:pPr>
      <w:bookmarkStart w:id="0" w:name="_Toc369000681"/>
      <w:bookmarkStart w:id="1" w:name="_GoBack"/>
      <w:bookmarkEnd w:id="1"/>
    </w:p>
    <w:p w14:paraId="67BACC9B" w14:textId="50A00DE2" w:rsidR="00713877" w:rsidRDefault="00190519" w:rsidP="00713877">
      <w:pPr>
        <w:pStyle w:val="Header"/>
        <w:rPr>
          <w:rFonts w:ascii="Arial" w:hAnsi="Arial" w:cs="Arial"/>
          <w:b/>
          <w:color w:val="98201C"/>
          <w:szCs w:val="24"/>
        </w:rPr>
      </w:pPr>
      <w:r>
        <w:rPr>
          <w:rFonts w:ascii="Arial" w:hAnsi="Arial" w:cs="Arial"/>
          <w:b/>
          <w:color w:val="98201C"/>
          <w:szCs w:val="24"/>
        </w:rPr>
        <w:t>EMERGENCY TRANSPORT SCHEME</w:t>
      </w:r>
      <w:r w:rsidR="00914C48">
        <w:rPr>
          <w:rFonts w:ascii="Arial" w:hAnsi="Arial" w:cs="Arial"/>
          <w:b/>
          <w:color w:val="98201C"/>
          <w:szCs w:val="24"/>
        </w:rPr>
        <w:t xml:space="preserve"> FORMATIVE RESEARCH</w:t>
      </w:r>
      <w:r>
        <w:rPr>
          <w:rFonts w:ascii="Arial" w:hAnsi="Arial" w:cs="Arial"/>
          <w:b/>
          <w:color w:val="98201C"/>
          <w:szCs w:val="24"/>
        </w:rPr>
        <w:t xml:space="preserve"> </w:t>
      </w:r>
      <w:r w:rsidR="00713877" w:rsidRPr="00713877">
        <w:rPr>
          <w:rFonts w:ascii="Arial" w:hAnsi="Arial" w:cs="Arial"/>
          <w:b/>
          <w:color w:val="98201C"/>
          <w:szCs w:val="24"/>
        </w:rPr>
        <w:t>TRAINING MANUAL</w:t>
      </w:r>
    </w:p>
    <w:p w14:paraId="71F57495" w14:textId="77777777" w:rsidR="00713877" w:rsidRDefault="00713877" w:rsidP="00713877">
      <w:pPr>
        <w:rPr>
          <w:rFonts w:ascii="Trebuchet MS" w:hAnsi="Trebuchet MS"/>
        </w:rPr>
      </w:pPr>
    </w:p>
    <w:p w14:paraId="6D087AFA" w14:textId="66A74E55" w:rsidR="00713877" w:rsidRDefault="00713877" w:rsidP="00713877">
      <w:pPr>
        <w:pStyle w:val="Header"/>
        <w:jc w:val="both"/>
        <w:rPr>
          <w:rFonts w:ascii="Arial" w:hAnsi="Arial" w:cs="Arial"/>
          <w:b/>
          <w:color w:val="98201C"/>
          <w:sz w:val="20"/>
          <w:szCs w:val="20"/>
        </w:rPr>
      </w:pPr>
      <w:r w:rsidRPr="00713877">
        <w:rPr>
          <w:rFonts w:ascii="Arial" w:hAnsi="Arial" w:cs="Arial"/>
          <w:b/>
          <w:color w:val="98201C"/>
          <w:sz w:val="20"/>
          <w:szCs w:val="20"/>
        </w:rPr>
        <w:t>About this tool:</w:t>
      </w:r>
      <w:r w:rsidR="00190519">
        <w:rPr>
          <w:rFonts w:ascii="Arial" w:hAnsi="Arial" w:cs="Arial"/>
          <w:b/>
          <w:color w:val="98201C"/>
          <w:sz w:val="20"/>
          <w:szCs w:val="20"/>
        </w:rPr>
        <w:t xml:space="preserve"> </w:t>
      </w:r>
      <w:r w:rsidR="00190519">
        <w:rPr>
          <w:rFonts w:ascii="Arial" w:hAnsi="Arial" w:cs="Arial"/>
          <w:sz w:val="20"/>
          <w:szCs w:val="20"/>
        </w:rPr>
        <w:t>This tool is to be</w:t>
      </w:r>
      <w:r w:rsidR="00914C48">
        <w:rPr>
          <w:rFonts w:ascii="Arial" w:hAnsi="Arial" w:cs="Arial"/>
          <w:sz w:val="20"/>
          <w:szCs w:val="20"/>
        </w:rPr>
        <w:t xml:space="preserve"> used to train those conducting formative research as part of an emergency transport scheme that works with pregnant women. It includes example role play scenarios and a training calendar. The original training manual was used in Adamawa State, Nigeria so some aspects may be specific to the original location. Feel free to change and adapt to suit the loc</w:t>
      </w:r>
      <w:r w:rsidR="008322F1">
        <w:rPr>
          <w:rFonts w:ascii="Arial" w:hAnsi="Arial" w:cs="Arial"/>
          <w:sz w:val="20"/>
          <w:szCs w:val="20"/>
        </w:rPr>
        <w:t>ation that you will be using it, items that you may want to change have been highlighted in red.</w:t>
      </w:r>
    </w:p>
    <w:p w14:paraId="54FE0FEB" w14:textId="77777777" w:rsidR="00BE7E22" w:rsidRPr="00713877" w:rsidRDefault="00BE7E22" w:rsidP="00713877">
      <w:pPr>
        <w:pStyle w:val="Header"/>
        <w:jc w:val="both"/>
        <w:rPr>
          <w:rFonts w:ascii="Arial" w:hAnsi="Arial" w:cs="Arial"/>
          <w:b/>
          <w:color w:val="98201C"/>
          <w:sz w:val="20"/>
          <w:szCs w:val="20"/>
        </w:rPr>
      </w:pPr>
    </w:p>
    <w:tbl>
      <w:tblPr>
        <w:tblStyle w:val="TableGrid"/>
        <w:tblW w:w="0" w:type="auto"/>
        <w:tblLook w:val="04A0" w:firstRow="1" w:lastRow="0" w:firstColumn="1" w:lastColumn="0" w:noHBand="0" w:noVBand="1"/>
      </w:tblPr>
      <w:tblGrid>
        <w:gridCol w:w="7479"/>
        <w:gridCol w:w="2630"/>
      </w:tblGrid>
      <w:tr w:rsidR="00BE7E22" w14:paraId="58E438BC" w14:textId="77777777" w:rsidTr="00BE7E22">
        <w:tc>
          <w:tcPr>
            <w:tcW w:w="10109" w:type="dxa"/>
            <w:gridSpan w:val="2"/>
            <w:shd w:val="clear" w:color="auto" w:fill="98351C"/>
          </w:tcPr>
          <w:p w14:paraId="6681F1E8" w14:textId="77777777" w:rsidR="005E4757" w:rsidRDefault="005E4757" w:rsidP="00BE7E22">
            <w:pPr>
              <w:rPr>
                <w:rFonts w:ascii="Arial" w:eastAsiaTheme="majorEastAsia" w:hAnsi="Arial" w:cs="Arial"/>
                <w:b/>
                <w:bCs/>
                <w:color w:val="FFFFFF" w:themeColor="background1"/>
                <w:szCs w:val="24"/>
                <w:lang w:bidi="en-US"/>
              </w:rPr>
            </w:pPr>
          </w:p>
          <w:p w14:paraId="173A2C80" w14:textId="77777777" w:rsidR="00BE7E22" w:rsidRDefault="00BE7E22" w:rsidP="00BE7E22">
            <w:pPr>
              <w:rPr>
                <w:rFonts w:ascii="Arial" w:eastAsiaTheme="majorEastAsia" w:hAnsi="Arial" w:cs="Arial"/>
                <w:b/>
                <w:bCs/>
                <w:color w:val="FFFFFF" w:themeColor="background1"/>
                <w:szCs w:val="24"/>
                <w:lang w:bidi="en-US"/>
              </w:rPr>
            </w:pPr>
            <w:r w:rsidRPr="00BE7E22">
              <w:rPr>
                <w:rFonts w:ascii="Arial" w:eastAsiaTheme="majorEastAsia" w:hAnsi="Arial" w:cs="Arial"/>
                <w:b/>
                <w:bCs/>
                <w:color w:val="FFFFFF" w:themeColor="background1"/>
                <w:szCs w:val="24"/>
                <w:lang w:bidi="en-US"/>
              </w:rPr>
              <w:t>Contents</w:t>
            </w:r>
          </w:p>
          <w:p w14:paraId="558E8DD6" w14:textId="6057EDEE" w:rsidR="005E4757" w:rsidRPr="00BE7E22" w:rsidRDefault="005E4757" w:rsidP="00BE7E22">
            <w:pPr>
              <w:rPr>
                <w:rFonts w:ascii="Arial" w:eastAsiaTheme="majorEastAsia" w:hAnsi="Arial" w:cs="Arial"/>
                <w:b/>
                <w:bCs/>
                <w:color w:val="FFFFFF" w:themeColor="background1"/>
                <w:szCs w:val="24"/>
                <w:lang w:bidi="en-US"/>
              </w:rPr>
            </w:pPr>
          </w:p>
        </w:tc>
      </w:tr>
      <w:tr w:rsidR="00360D2B" w14:paraId="64E455E1" w14:textId="77777777" w:rsidTr="00BE7E22">
        <w:trPr>
          <w:trHeight w:val="448"/>
        </w:trPr>
        <w:tc>
          <w:tcPr>
            <w:tcW w:w="7479" w:type="dxa"/>
          </w:tcPr>
          <w:p w14:paraId="1E94080D" w14:textId="4B045A16" w:rsidR="00360D2B" w:rsidRPr="00563BCF" w:rsidRDefault="00BE7E22" w:rsidP="00563BCF">
            <w:pPr>
              <w:rPr>
                <w:rFonts w:ascii="Arial" w:hAnsi="Arial" w:cs="Arial"/>
                <w:noProof/>
                <w:sz w:val="20"/>
                <w:szCs w:val="20"/>
                <w:lang w:eastAsia="en-GB"/>
              </w:rPr>
            </w:pPr>
            <w:r w:rsidRPr="00563BCF">
              <w:rPr>
                <w:rFonts w:ascii="Arial" w:hAnsi="Arial" w:cs="Arial"/>
                <w:noProof/>
                <w:sz w:val="20"/>
                <w:szCs w:val="20"/>
              </w:rPr>
              <w:t>1.</w:t>
            </w:r>
            <w:r w:rsidR="00360D2B" w:rsidRPr="00563BCF">
              <w:rPr>
                <w:rFonts w:ascii="Arial" w:hAnsi="Arial" w:cs="Arial"/>
                <w:noProof/>
                <w:sz w:val="20"/>
                <w:szCs w:val="20"/>
              </w:rPr>
              <w:t xml:space="preserve"> Learning objectives</w:t>
            </w:r>
          </w:p>
        </w:tc>
        <w:tc>
          <w:tcPr>
            <w:tcW w:w="2630" w:type="dxa"/>
          </w:tcPr>
          <w:p w14:paraId="3005ADAB" w14:textId="77777777" w:rsidR="00360D2B" w:rsidRPr="00563BCF" w:rsidRDefault="00360D2B" w:rsidP="00563BCF">
            <w:pPr>
              <w:rPr>
                <w:rFonts w:ascii="Arial" w:hAnsi="Arial" w:cs="Arial"/>
                <w:sz w:val="20"/>
                <w:szCs w:val="20"/>
              </w:rPr>
            </w:pPr>
          </w:p>
        </w:tc>
      </w:tr>
      <w:tr w:rsidR="00BE7E22" w14:paraId="41350A38" w14:textId="77777777" w:rsidTr="00BE7E22">
        <w:tc>
          <w:tcPr>
            <w:tcW w:w="7479" w:type="dxa"/>
          </w:tcPr>
          <w:p w14:paraId="29502441" w14:textId="5699EE2F" w:rsidR="00BE7E22" w:rsidRPr="00563BCF" w:rsidRDefault="00BE7E22" w:rsidP="00563BCF">
            <w:pPr>
              <w:rPr>
                <w:rFonts w:ascii="Arial" w:hAnsi="Arial" w:cs="Arial"/>
                <w:noProof/>
                <w:sz w:val="20"/>
                <w:szCs w:val="20"/>
                <w:lang w:eastAsia="en-GB"/>
              </w:rPr>
            </w:pPr>
            <w:r w:rsidRPr="00563BCF">
              <w:rPr>
                <w:rFonts w:ascii="Arial" w:hAnsi="Arial" w:cs="Arial"/>
                <w:noProof/>
                <w:sz w:val="20"/>
                <w:szCs w:val="20"/>
              </w:rPr>
              <w:t xml:space="preserve">2. Introduction to the Emergency Transport Scheme (ETS) project </w:t>
            </w:r>
          </w:p>
        </w:tc>
        <w:tc>
          <w:tcPr>
            <w:tcW w:w="2630" w:type="dxa"/>
          </w:tcPr>
          <w:p w14:paraId="028B9DE5" w14:textId="77777777" w:rsidR="00BE7E22" w:rsidRPr="00563BCF" w:rsidRDefault="00BE7E22" w:rsidP="00563BCF">
            <w:pPr>
              <w:rPr>
                <w:rFonts w:ascii="Arial" w:hAnsi="Arial" w:cs="Arial"/>
                <w:sz w:val="20"/>
                <w:szCs w:val="20"/>
              </w:rPr>
            </w:pPr>
          </w:p>
        </w:tc>
      </w:tr>
      <w:tr w:rsidR="00360D2B" w14:paraId="18D54251" w14:textId="77777777" w:rsidTr="00BE7E22">
        <w:tc>
          <w:tcPr>
            <w:tcW w:w="7479" w:type="dxa"/>
          </w:tcPr>
          <w:p w14:paraId="53711010" w14:textId="77777777" w:rsidR="00BE7E22" w:rsidRPr="00563BCF" w:rsidRDefault="00BE7E22" w:rsidP="00563BCF">
            <w:pPr>
              <w:rPr>
                <w:rFonts w:ascii="Arial" w:hAnsi="Arial" w:cs="Arial"/>
                <w:noProof/>
                <w:sz w:val="20"/>
                <w:szCs w:val="20"/>
                <w:lang w:eastAsia="en-GB"/>
              </w:rPr>
            </w:pPr>
            <w:r w:rsidRPr="00563BCF">
              <w:rPr>
                <w:rFonts w:ascii="Arial" w:hAnsi="Arial" w:cs="Arial"/>
                <w:noProof/>
                <w:sz w:val="20"/>
                <w:szCs w:val="20"/>
              </w:rPr>
              <w:t>3. Introduction to formative research: what is it and why is it important to the ETS project?</w:t>
            </w:r>
            <w:r w:rsidRPr="00563BCF">
              <w:rPr>
                <w:rFonts w:ascii="Arial" w:hAnsi="Arial" w:cs="Arial"/>
                <w:noProof/>
                <w:sz w:val="20"/>
                <w:szCs w:val="20"/>
                <w:lang w:eastAsia="en-GB"/>
              </w:rPr>
              <w:t xml:space="preserve"> </w:t>
            </w:r>
          </w:p>
          <w:p w14:paraId="26BF93FF" w14:textId="6ED04D81" w:rsidR="00360D2B" w:rsidRPr="00563BCF" w:rsidRDefault="00360D2B" w:rsidP="00563BCF">
            <w:pPr>
              <w:rPr>
                <w:rFonts w:ascii="Arial" w:hAnsi="Arial" w:cs="Arial"/>
                <w:sz w:val="20"/>
                <w:szCs w:val="20"/>
              </w:rPr>
            </w:pPr>
          </w:p>
        </w:tc>
        <w:tc>
          <w:tcPr>
            <w:tcW w:w="2630" w:type="dxa"/>
          </w:tcPr>
          <w:p w14:paraId="1E9D6FC3" w14:textId="77777777" w:rsidR="00360D2B" w:rsidRPr="00563BCF" w:rsidRDefault="00360D2B" w:rsidP="00563BCF">
            <w:pPr>
              <w:rPr>
                <w:rFonts w:ascii="Arial" w:hAnsi="Arial" w:cs="Arial"/>
                <w:sz w:val="20"/>
                <w:szCs w:val="20"/>
              </w:rPr>
            </w:pPr>
          </w:p>
        </w:tc>
      </w:tr>
      <w:tr w:rsidR="00360D2B" w14:paraId="6B7E484A" w14:textId="77777777" w:rsidTr="00BE7E22">
        <w:tc>
          <w:tcPr>
            <w:tcW w:w="7479" w:type="dxa"/>
          </w:tcPr>
          <w:p w14:paraId="483A4094" w14:textId="77777777" w:rsidR="00BE7E22" w:rsidRPr="00563BCF" w:rsidRDefault="00BE7E22" w:rsidP="00563BCF">
            <w:pPr>
              <w:rPr>
                <w:rFonts w:ascii="Arial" w:hAnsi="Arial" w:cs="Arial"/>
                <w:noProof/>
                <w:sz w:val="20"/>
                <w:szCs w:val="20"/>
                <w:lang w:eastAsia="en-GB"/>
              </w:rPr>
            </w:pPr>
            <w:r w:rsidRPr="00563BCF">
              <w:rPr>
                <w:rFonts w:ascii="Arial" w:hAnsi="Arial" w:cs="Arial"/>
                <w:noProof/>
                <w:sz w:val="20"/>
                <w:szCs w:val="20"/>
              </w:rPr>
              <w:t>4. Formative Research Process</w:t>
            </w:r>
          </w:p>
          <w:p w14:paraId="485DD2ED" w14:textId="6FE963C0" w:rsidR="00360D2B" w:rsidRPr="00563BCF" w:rsidRDefault="00360D2B" w:rsidP="00563BCF">
            <w:pPr>
              <w:rPr>
                <w:rFonts w:ascii="Arial" w:hAnsi="Arial" w:cs="Arial"/>
                <w:sz w:val="20"/>
                <w:szCs w:val="20"/>
              </w:rPr>
            </w:pPr>
          </w:p>
        </w:tc>
        <w:tc>
          <w:tcPr>
            <w:tcW w:w="2630" w:type="dxa"/>
          </w:tcPr>
          <w:p w14:paraId="52719C19" w14:textId="77777777" w:rsidR="00360D2B" w:rsidRPr="00563BCF" w:rsidRDefault="00360D2B" w:rsidP="00563BCF">
            <w:pPr>
              <w:rPr>
                <w:rFonts w:ascii="Arial" w:hAnsi="Arial" w:cs="Arial"/>
                <w:sz w:val="20"/>
                <w:szCs w:val="20"/>
              </w:rPr>
            </w:pPr>
          </w:p>
        </w:tc>
      </w:tr>
      <w:tr w:rsidR="00360D2B" w14:paraId="086DED35" w14:textId="77777777" w:rsidTr="00BE7E22">
        <w:tc>
          <w:tcPr>
            <w:tcW w:w="7479" w:type="dxa"/>
          </w:tcPr>
          <w:p w14:paraId="67A4A233" w14:textId="77777777" w:rsidR="00BE7E22" w:rsidRPr="00563BCF" w:rsidRDefault="00BE7E22" w:rsidP="00563BCF">
            <w:pPr>
              <w:rPr>
                <w:rFonts w:ascii="Arial" w:hAnsi="Arial" w:cs="Arial"/>
                <w:noProof/>
                <w:sz w:val="20"/>
                <w:szCs w:val="20"/>
                <w:lang w:eastAsia="en-GB"/>
              </w:rPr>
            </w:pPr>
            <w:r w:rsidRPr="00563BCF">
              <w:rPr>
                <w:rFonts w:ascii="Arial" w:hAnsi="Arial" w:cs="Arial"/>
                <w:noProof/>
                <w:sz w:val="20"/>
                <w:szCs w:val="20"/>
              </w:rPr>
              <w:t>5. Formative research questionnaire and data collection</w:t>
            </w:r>
          </w:p>
          <w:p w14:paraId="66A83D96" w14:textId="525DAEC5" w:rsidR="00360D2B" w:rsidRPr="00563BCF" w:rsidRDefault="00360D2B" w:rsidP="00563BCF">
            <w:pPr>
              <w:rPr>
                <w:rFonts w:ascii="Arial" w:hAnsi="Arial" w:cs="Arial"/>
                <w:sz w:val="20"/>
                <w:szCs w:val="20"/>
              </w:rPr>
            </w:pPr>
          </w:p>
        </w:tc>
        <w:tc>
          <w:tcPr>
            <w:tcW w:w="2630" w:type="dxa"/>
          </w:tcPr>
          <w:p w14:paraId="5F4F8353" w14:textId="77777777" w:rsidR="00360D2B" w:rsidRPr="00563BCF" w:rsidRDefault="00360D2B" w:rsidP="00563BCF">
            <w:pPr>
              <w:rPr>
                <w:rFonts w:ascii="Arial" w:hAnsi="Arial" w:cs="Arial"/>
                <w:sz w:val="20"/>
                <w:szCs w:val="20"/>
              </w:rPr>
            </w:pPr>
          </w:p>
        </w:tc>
      </w:tr>
      <w:tr w:rsidR="00360D2B" w14:paraId="4B0A219D" w14:textId="77777777" w:rsidTr="00BE7E22">
        <w:tc>
          <w:tcPr>
            <w:tcW w:w="7479" w:type="dxa"/>
          </w:tcPr>
          <w:p w14:paraId="6F06A729" w14:textId="77777777" w:rsidR="00BE7E22" w:rsidRPr="00563BCF" w:rsidRDefault="00BE7E22" w:rsidP="00563BCF">
            <w:pPr>
              <w:rPr>
                <w:rFonts w:ascii="Arial" w:hAnsi="Arial" w:cs="Arial"/>
                <w:noProof/>
                <w:sz w:val="20"/>
                <w:szCs w:val="20"/>
                <w:lang w:eastAsia="en-GB"/>
              </w:rPr>
            </w:pPr>
            <w:r w:rsidRPr="00563BCF">
              <w:rPr>
                <w:rFonts w:ascii="Arial" w:hAnsi="Arial" w:cs="Arial"/>
                <w:noProof/>
                <w:sz w:val="20"/>
                <w:szCs w:val="20"/>
              </w:rPr>
              <w:t>6. Role play - communication strategies and interviews to stakeholders</w:t>
            </w:r>
          </w:p>
          <w:p w14:paraId="6D47C9CD" w14:textId="77777777" w:rsidR="00BE7E22" w:rsidRPr="00563BCF" w:rsidRDefault="00BE7E22" w:rsidP="00563BCF">
            <w:pPr>
              <w:rPr>
                <w:rFonts w:ascii="Arial" w:hAnsi="Arial" w:cs="Arial"/>
                <w:i/>
                <w:sz w:val="20"/>
                <w:szCs w:val="20"/>
                <w:lang w:eastAsia="en-GB"/>
              </w:rPr>
            </w:pPr>
            <w:r w:rsidRPr="00563BCF">
              <w:rPr>
                <w:rFonts w:ascii="Arial" w:hAnsi="Arial" w:cs="Arial"/>
                <w:i/>
                <w:sz w:val="20"/>
                <w:szCs w:val="20"/>
              </w:rPr>
              <w:t>Role-play 1</w:t>
            </w:r>
          </w:p>
          <w:p w14:paraId="7615ABB0" w14:textId="77777777" w:rsidR="00BE7E22" w:rsidRPr="00563BCF" w:rsidRDefault="00BE7E22" w:rsidP="00563BCF">
            <w:pPr>
              <w:rPr>
                <w:rFonts w:ascii="Arial" w:hAnsi="Arial" w:cs="Arial"/>
                <w:i/>
                <w:sz w:val="20"/>
                <w:szCs w:val="20"/>
                <w:lang w:eastAsia="en-GB"/>
              </w:rPr>
            </w:pPr>
            <w:r w:rsidRPr="00563BCF">
              <w:rPr>
                <w:rFonts w:ascii="Arial" w:hAnsi="Arial" w:cs="Arial"/>
                <w:i/>
                <w:sz w:val="20"/>
                <w:szCs w:val="20"/>
              </w:rPr>
              <w:t>Role-play 2</w:t>
            </w:r>
          </w:p>
          <w:p w14:paraId="386886A2" w14:textId="77777777" w:rsidR="00BE7E22" w:rsidRPr="00563BCF" w:rsidRDefault="00BE7E22" w:rsidP="00563BCF">
            <w:pPr>
              <w:rPr>
                <w:rFonts w:ascii="Arial" w:hAnsi="Arial" w:cs="Arial"/>
                <w:i/>
                <w:sz w:val="20"/>
                <w:szCs w:val="20"/>
                <w:lang w:eastAsia="en-GB"/>
              </w:rPr>
            </w:pPr>
            <w:r w:rsidRPr="00563BCF">
              <w:rPr>
                <w:rFonts w:ascii="Arial" w:hAnsi="Arial" w:cs="Arial"/>
                <w:i/>
                <w:sz w:val="20"/>
                <w:szCs w:val="20"/>
              </w:rPr>
              <w:t>Role play 3</w:t>
            </w:r>
          </w:p>
          <w:p w14:paraId="1D01CCE5" w14:textId="77777777" w:rsidR="00BE7E22" w:rsidRPr="00563BCF" w:rsidRDefault="00BE7E22" w:rsidP="00563BCF">
            <w:pPr>
              <w:rPr>
                <w:rFonts w:ascii="Arial" w:hAnsi="Arial" w:cs="Arial"/>
                <w:i/>
                <w:sz w:val="20"/>
                <w:szCs w:val="20"/>
                <w:lang w:eastAsia="en-GB"/>
              </w:rPr>
            </w:pPr>
            <w:r w:rsidRPr="00563BCF">
              <w:rPr>
                <w:rFonts w:ascii="Arial" w:hAnsi="Arial" w:cs="Arial"/>
                <w:i/>
                <w:sz w:val="20"/>
                <w:szCs w:val="20"/>
              </w:rPr>
              <w:t>Role play 4</w:t>
            </w:r>
          </w:p>
          <w:p w14:paraId="691E3113" w14:textId="77777777" w:rsidR="00BE7E22" w:rsidRPr="00563BCF" w:rsidRDefault="00BE7E22" w:rsidP="00563BCF">
            <w:pPr>
              <w:rPr>
                <w:rFonts w:ascii="Arial" w:hAnsi="Arial" w:cs="Arial"/>
                <w:i/>
                <w:sz w:val="20"/>
                <w:szCs w:val="20"/>
                <w:lang w:eastAsia="en-GB"/>
              </w:rPr>
            </w:pPr>
            <w:r w:rsidRPr="00563BCF">
              <w:rPr>
                <w:rFonts w:ascii="Arial" w:hAnsi="Arial" w:cs="Arial"/>
                <w:i/>
                <w:sz w:val="20"/>
                <w:szCs w:val="20"/>
              </w:rPr>
              <w:t>Role play 5</w:t>
            </w:r>
          </w:p>
          <w:p w14:paraId="464D9578" w14:textId="77777777" w:rsidR="00BE7E22" w:rsidRPr="00563BCF" w:rsidRDefault="00BE7E22" w:rsidP="00563BCF">
            <w:pPr>
              <w:rPr>
                <w:rFonts w:ascii="Arial" w:hAnsi="Arial" w:cs="Arial"/>
                <w:i/>
                <w:sz w:val="20"/>
                <w:szCs w:val="20"/>
                <w:lang w:eastAsia="en-GB"/>
              </w:rPr>
            </w:pPr>
            <w:r w:rsidRPr="00563BCF">
              <w:rPr>
                <w:rFonts w:ascii="Arial" w:hAnsi="Arial" w:cs="Arial"/>
                <w:i/>
                <w:sz w:val="20"/>
                <w:szCs w:val="20"/>
              </w:rPr>
              <w:t>Role play 6</w:t>
            </w:r>
          </w:p>
          <w:p w14:paraId="7C31CCDD" w14:textId="2FE8742C" w:rsidR="00360D2B" w:rsidRPr="00563BCF" w:rsidRDefault="00BE7E22" w:rsidP="00563BCF">
            <w:pPr>
              <w:rPr>
                <w:rFonts w:ascii="Arial" w:hAnsi="Arial" w:cs="Arial"/>
                <w:sz w:val="20"/>
                <w:szCs w:val="20"/>
                <w:lang w:eastAsia="en-GB"/>
              </w:rPr>
            </w:pPr>
            <w:r w:rsidRPr="00563BCF">
              <w:rPr>
                <w:rFonts w:ascii="Arial" w:hAnsi="Arial" w:cs="Arial"/>
                <w:i/>
                <w:sz w:val="20"/>
                <w:szCs w:val="20"/>
              </w:rPr>
              <w:t>Role play 7</w:t>
            </w:r>
          </w:p>
        </w:tc>
        <w:tc>
          <w:tcPr>
            <w:tcW w:w="2630" w:type="dxa"/>
          </w:tcPr>
          <w:p w14:paraId="1D8D267C" w14:textId="77777777" w:rsidR="00360D2B" w:rsidRPr="00563BCF" w:rsidRDefault="00360D2B" w:rsidP="00563BCF">
            <w:pPr>
              <w:rPr>
                <w:rFonts w:ascii="Arial" w:hAnsi="Arial" w:cs="Arial"/>
                <w:sz w:val="20"/>
                <w:szCs w:val="20"/>
              </w:rPr>
            </w:pPr>
          </w:p>
        </w:tc>
      </w:tr>
      <w:tr w:rsidR="00360D2B" w14:paraId="6F88BA39" w14:textId="77777777" w:rsidTr="00BE7E22">
        <w:tc>
          <w:tcPr>
            <w:tcW w:w="7479" w:type="dxa"/>
          </w:tcPr>
          <w:p w14:paraId="3D3562F0" w14:textId="77777777" w:rsidR="00BE7E22" w:rsidRPr="00563BCF" w:rsidRDefault="00BE7E22" w:rsidP="00563BCF">
            <w:pPr>
              <w:rPr>
                <w:rFonts w:ascii="Arial" w:hAnsi="Arial" w:cs="Arial"/>
                <w:noProof/>
                <w:sz w:val="20"/>
                <w:szCs w:val="20"/>
                <w:lang w:eastAsia="en-GB"/>
              </w:rPr>
            </w:pPr>
            <w:r w:rsidRPr="00563BCF">
              <w:rPr>
                <w:rFonts w:ascii="Arial" w:hAnsi="Arial" w:cs="Arial"/>
                <w:noProof/>
                <w:sz w:val="20"/>
                <w:szCs w:val="20"/>
              </w:rPr>
              <w:t>7. Debriefing, data collation and Master report</w:t>
            </w:r>
          </w:p>
          <w:p w14:paraId="5EB85136" w14:textId="6DF64CD2" w:rsidR="00360D2B" w:rsidRPr="00563BCF" w:rsidRDefault="00360D2B" w:rsidP="00563BCF">
            <w:pPr>
              <w:rPr>
                <w:rFonts w:ascii="Arial" w:hAnsi="Arial" w:cs="Arial"/>
                <w:sz w:val="20"/>
                <w:szCs w:val="20"/>
              </w:rPr>
            </w:pPr>
          </w:p>
        </w:tc>
        <w:tc>
          <w:tcPr>
            <w:tcW w:w="2630" w:type="dxa"/>
          </w:tcPr>
          <w:p w14:paraId="601061E7" w14:textId="77777777" w:rsidR="00360D2B" w:rsidRPr="00563BCF" w:rsidRDefault="00360D2B" w:rsidP="00563BCF">
            <w:pPr>
              <w:rPr>
                <w:rFonts w:ascii="Arial" w:hAnsi="Arial" w:cs="Arial"/>
                <w:sz w:val="20"/>
                <w:szCs w:val="20"/>
              </w:rPr>
            </w:pPr>
          </w:p>
        </w:tc>
      </w:tr>
      <w:tr w:rsidR="00360D2B" w14:paraId="55BC1223" w14:textId="77777777" w:rsidTr="00BE7E22">
        <w:tc>
          <w:tcPr>
            <w:tcW w:w="7479" w:type="dxa"/>
          </w:tcPr>
          <w:p w14:paraId="1CEDFF37" w14:textId="77777777" w:rsidR="00BE7E22" w:rsidRPr="00563BCF" w:rsidRDefault="00BE7E22" w:rsidP="00563BCF">
            <w:pPr>
              <w:rPr>
                <w:rFonts w:ascii="Arial" w:hAnsi="Arial" w:cs="Arial"/>
                <w:noProof/>
                <w:sz w:val="20"/>
                <w:szCs w:val="20"/>
                <w:lang w:eastAsia="en-GB"/>
              </w:rPr>
            </w:pPr>
            <w:r w:rsidRPr="00563BCF">
              <w:rPr>
                <w:rFonts w:ascii="Arial" w:hAnsi="Arial" w:cs="Arial"/>
                <w:noProof/>
                <w:sz w:val="20"/>
                <w:szCs w:val="20"/>
              </w:rPr>
              <w:t>8. Training Calendar</w:t>
            </w:r>
          </w:p>
          <w:p w14:paraId="71649C3F" w14:textId="77777777" w:rsidR="00BE7E22" w:rsidRPr="00563BCF" w:rsidRDefault="00BE7E22" w:rsidP="00563BCF">
            <w:pPr>
              <w:rPr>
                <w:rFonts w:ascii="Arial" w:hAnsi="Arial" w:cs="Arial"/>
                <w:i/>
                <w:sz w:val="20"/>
                <w:szCs w:val="20"/>
                <w:lang w:eastAsia="en-GB"/>
              </w:rPr>
            </w:pPr>
            <w:r w:rsidRPr="00563BCF">
              <w:rPr>
                <w:rFonts w:ascii="Arial" w:hAnsi="Arial" w:cs="Arial"/>
                <w:i/>
                <w:sz w:val="20"/>
                <w:szCs w:val="20"/>
              </w:rPr>
              <w:t>Day 1 – 10</w:t>
            </w:r>
            <w:r w:rsidRPr="00563BCF">
              <w:rPr>
                <w:rFonts w:ascii="Arial" w:hAnsi="Arial" w:cs="Arial"/>
                <w:i/>
                <w:sz w:val="20"/>
                <w:szCs w:val="20"/>
                <w:vertAlign w:val="superscript"/>
              </w:rPr>
              <w:t>th</w:t>
            </w:r>
            <w:r w:rsidRPr="00563BCF">
              <w:rPr>
                <w:rFonts w:ascii="Arial" w:hAnsi="Arial" w:cs="Arial"/>
                <w:i/>
                <w:sz w:val="20"/>
                <w:szCs w:val="20"/>
              </w:rPr>
              <w:t xml:space="preserve"> October 2013</w:t>
            </w:r>
          </w:p>
          <w:p w14:paraId="3BCB10BA" w14:textId="77777777" w:rsidR="00BE7E22" w:rsidRPr="00563BCF" w:rsidRDefault="00BE7E22" w:rsidP="00563BCF">
            <w:pPr>
              <w:rPr>
                <w:rFonts w:ascii="Arial" w:hAnsi="Arial" w:cs="Arial"/>
                <w:i/>
                <w:sz w:val="20"/>
                <w:szCs w:val="20"/>
                <w:lang w:eastAsia="en-GB"/>
              </w:rPr>
            </w:pPr>
            <w:r w:rsidRPr="00563BCF">
              <w:rPr>
                <w:rFonts w:ascii="Arial" w:hAnsi="Arial" w:cs="Arial"/>
                <w:i/>
                <w:sz w:val="20"/>
                <w:szCs w:val="20"/>
              </w:rPr>
              <w:t>Day 2 – 11</w:t>
            </w:r>
            <w:r w:rsidRPr="00563BCF">
              <w:rPr>
                <w:rFonts w:ascii="Arial" w:hAnsi="Arial" w:cs="Arial"/>
                <w:i/>
                <w:sz w:val="20"/>
                <w:szCs w:val="20"/>
                <w:vertAlign w:val="superscript"/>
              </w:rPr>
              <w:t>th</w:t>
            </w:r>
            <w:r w:rsidRPr="00563BCF">
              <w:rPr>
                <w:rFonts w:ascii="Arial" w:hAnsi="Arial" w:cs="Arial"/>
                <w:i/>
                <w:sz w:val="20"/>
                <w:szCs w:val="20"/>
              </w:rPr>
              <w:t xml:space="preserve"> October 2013</w:t>
            </w:r>
          </w:p>
          <w:p w14:paraId="6B5D1EB5" w14:textId="1E83A1EC" w:rsidR="00360D2B" w:rsidRPr="00563BCF" w:rsidRDefault="00BE7E22" w:rsidP="00563BCF">
            <w:pPr>
              <w:rPr>
                <w:rFonts w:ascii="Arial" w:hAnsi="Arial" w:cs="Arial"/>
                <w:sz w:val="20"/>
                <w:szCs w:val="20"/>
                <w:lang w:eastAsia="en-GB"/>
              </w:rPr>
            </w:pPr>
            <w:r w:rsidRPr="00563BCF">
              <w:rPr>
                <w:rFonts w:ascii="Arial" w:hAnsi="Arial" w:cs="Arial"/>
                <w:i/>
                <w:sz w:val="20"/>
                <w:szCs w:val="20"/>
              </w:rPr>
              <w:t>Day 3 – 12</w:t>
            </w:r>
            <w:r w:rsidRPr="00563BCF">
              <w:rPr>
                <w:rFonts w:ascii="Arial" w:hAnsi="Arial" w:cs="Arial"/>
                <w:i/>
                <w:sz w:val="20"/>
                <w:szCs w:val="20"/>
                <w:vertAlign w:val="superscript"/>
              </w:rPr>
              <w:t>th</w:t>
            </w:r>
            <w:r w:rsidRPr="00563BCF">
              <w:rPr>
                <w:rFonts w:ascii="Arial" w:hAnsi="Arial" w:cs="Arial"/>
                <w:i/>
                <w:sz w:val="20"/>
                <w:szCs w:val="20"/>
              </w:rPr>
              <w:t xml:space="preserve"> October 2013</w:t>
            </w:r>
          </w:p>
        </w:tc>
        <w:tc>
          <w:tcPr>
            <w:tcW w:w="2630" w:type="dxa"/>
          </w:tcPr>
          <w:p w14:paraId="6E6FE549" w14:textId="77777777" w:rsidR="00360D2B" w:rsidRPr="00563BCF" w:rsidRDefault="00360D2B" w:rsidP="00563BCF">
            <w:pPr>
              <w:rPr>
                <w:rFonts w:ascii="Arial" w:hAnsi="Arial" w:cs="Arial"/>
                <w:sz w:val="20"/>
                <w:szCs w:val="20"/>
              </w:rPr>
            </w:pPr>
          </w:p>
        </w:tc>
      </w:tr>
      <w:tr w:rsidR="00360D2B" w14:paraId="34F2ABEE" w14:textId="77777777" w:rsidTr="00BE7E22">
        <w:tc>
          <w:tcPr>
            <w:tcW w:w="7479" w:type="dxa"/>
          </w:tcPr>
          <w:p w14:paraId="2B10A2DB" w14:textId="4BBD17D4" w:rsidR="00360D2B" w:rsidRPr="00563BCF" w:rsidRDefault="00832C77" w:rsidP="00563BCF">
            <w:pPr>
              <w:rPr>
                <w:rFonts w:ascii="Arial" w:hAnsi="Arial" w:cs="Arial"/>
                <w:sz w:val="20"/>
                <w:szCs w:val="20"/>
              </w:rPr>
            </w:pPr>
            <w:r w:rsidRPr="00563BCF">
              <w:rPr>
                <w:rFonts w:ascii="Arial" w:hAnsi="Arial" w:cs="Arial"/>
                <w:b/>
                <w:noProof/>
                <w:sz w:val="20"/>
                <w:szCs w:val="20"/>
              </w:rPr>
              <w:t xml:space="preserve">9. </w:t>
            </w:r>
            <w:r w:rsidR="00BE7E22" w:rsidRPr="00563BCF">
              <w:rPr>
                <w:rFonts w:ascii="Arial" w:hAnsi="Arial" w:cs="Arial"/>
                <w:noProof/>
                <w:sz w:val="20"/>
                <w:szCs w:val="20"/>
              </w:rPr>
              <w:t>Formative Research Calendar</w:t>
            </w:r>
          </w:p>
        </w:tc>
        <w:tc>
          <w:tcPr>
            <w:tcW w:w="2630" w:type="dxa"/>
          </w:tcPr>
          <w:p w14:paraId="384472BE" w14:textId="77777777" w:rsidR="00360D2B" w:rsidRPr="00563BCF" w:rsidRDefault="00360D2B" w:rsidP="00563BCF">
            <w:pPr>
              <w:rPr>
                <w:rFonts w:ascii="Arial" w:hAnsi="Arial" w:cs="Arial"/>
                <w:sz w:val="20"/>
                <w:szCs w:val="20"/>
              </w:rPr>
            </w:pPr>
          </w:p>
        </w:tc>
      </w:tr>
    </w:tbl>
    <w:p w14:paraId="214A26BF" w14:textId="77777777" w:rsidR="00832C77" w:rsidRDefault="00832C77" w:rsidP="00832C77">
      <w:pPr>
        <w:rPr>
          <w:lang w:bidi="en-US"/>
        </w:rPr>
      </w:pPr>
    </w:p>
    <w:tbl>
      <w:tblPr>
        <w:tblStyle w:val="TableGrid"/>
        <w:tblW w:w="0" w:type="auto"/>
        <w:tblLook w:val="04A0" w:firstRow="1" w:lastRow="0" w:firstColumn="1" w:lastColumn="0" w:noHBand="0" w:noVBand="1"/>
      </w:tblPr>
      <w:tblGrid>
        <w:gridCol w:w="10109"/>
      </w:tblGrid>
      <w:tr w:rsidR="00832C77" w14:paraId="503359D1" w14:textId="77777777" w:rsidTr="00832C77">
        <w:tc>
          <w:tcPr>
            <w:tcW w:w="10109" w:type="dxa"/>
            <w:shd w:val="clear" w:color="auto" w:fill="98351C"/>
          </w:tcPr>
          <w:p w14:paraId="03C5A40E" w14:textId="7C960AE8" w:rsidR="00832C77" w:rsidRPr="00914C48" w:rsidRDefault="00832C77" w:rsidP="00914C48">
            <w:pPr>
              <w:pStyle w:val="ListParagraph"/>
              <w:numPr>
                <w:ilvl w:val="0"/>
                <w:numId w:val="48"/>
              </w:numPr>
              <w:rPr>
                <w:rFonts w:ascii="Arial" w:hAnsi="Arial" w:cs="Arial"/>
                <w:b/>
                <w:szCs w:val="24"/>
                <w:lang w:bidi="en-US"/>
              </w:rPr>
            </w:pPr>
            <w:r w:rsidRPr="00914C48">
              <w:rPr>
                <w:rFonts w:ascii="Arial" w:hAnsi="Arial" w:cs="Arial"/>
                <w:b/>
                <w:color w:val="FFFFFF" w:themeColor="background1"/>
                <w:szCs w:val="24"/>
              </w:rPr>
              <w:t>Learning objectives</w:t>
            </w:r>
          </w:p>
        </w:tc>
      </w:tr>
      <w:tr w:rsidR="00832C77" w14:paraId="532473C7" w14:textId="78DB5B87" w:rsidTr="00832C77">
        <w:tc>
          <w:tcPr>
            <w:tcW w:w="10109" w:type="dxa"/>
          </w:tcPr>
          <w:p w14:paraId="5D09919F" w14:textId="1E2D3619" w:rsidR="00832C77" w:rsidRPr="00832C77" w:rsidRDefault="00832C77" w:rsidP="005E4757">
            <w:pPr>
              <w:pStyle w:val="ListParagraph"/>
              <w:numPr>
                <w:ilvl w:val="0"/>
                <w:numId w:val="24"/>
              </w:numPr>
              <w:spacing w:line="480" w:lineRule="auto"/>
              <w:rPr>
                <w:rFonts w:ascii="Arial" w:hAnsi="Arial" w:cs="Arial"/>
                <w:sz w:val="20"/>
                <w:szCs w:val="20"/>
              </w:rPr>
            </w:pPr>
            <w:r w:rsidRPr="00832C77">
              <w:rPr>
                <w:rFonts w:ascii="Arial" w:hAnsi="Arial" w:cs="Arial"/>
                <w:sz w:val="20"/>
                <w:szCs w:val="20"/>
              </w:rPr>
              <w:t>Understand the ETS project and effectively explain its objectives to others</w:t>
            </w:r>
          </w:p>
        </w:tc>
      </w:tr>
      <w:tr w:rsidR="00832C77" w14:paraId="4B945D0D" w14:textId="77777777" w:rsidTr="00832C77">
        <w:tc>
          <w:tcPr>
            <w:tcW w:w="10109" w:type="dxa"/>
          </w:tcPr>
          <w:p w14:paraId="387A6C2A" w14:textId="04B68F5B" w:rsidR="00832C77" w:rsidRPr="00832C77" w:rsidRDefault="00832C77" w:rsidP="005E4757">
            <w:pPr>
              <w:pStyle w:val="ListParagraph"/>
              <w:numPr>
                <w:ilvl w:val="0"/>
                <w:numId w:val="24"/>
              </w:numPr>
              <w:spacing w:line="480" w:lineRule="auto"/>
              <w:rPr>
                <w:rFonts w:ascii="Arial" w:hAnsi="Arial" w:cs="Arial"/>
                <w:sz w:val="20"/>
                <w:szCs w:val="20"/>
              </w:rPr>
            </w:pPr>
            <w:r w:rsidRPr="00832C77">
              <w:rPr>
                <w:rFonts w:ascii="Arial" w:hAnsi="Arial" w:cs="Arial"/>
                <w:sz w:val="20"/>
                <w:szCs w:val="20"/>
              </w:rPr>
              <w:t>Understand what formative research is and why it is important and effectively explain its objectives to others</w:t>
            </w:r>
          </w:p>
        </w:tc>
      </w:tr>
      <w:tr w:rsidR="00832C77" w14:paraId="64D0E868" w14:textId="77777777" w:rsidTr="00832C77">
        <w:tc>
          <w:tcPr>
            <w:tcW w:w="10109" w:type="dxa"/>
          </w:tcPr>
          <w:p w14:paraId="15C294BE" w14:textId="7B19BD01" w:rsidR="00832C77" w:rsidRPr="00832C77" w:rsidRDefault="00832C77" w:rsidP="005E4757">
            <w:pPr>
              <w:pStyle w:val="ListParagraph"/>
              <w:numPr>
                <w:ilvl w:val="0"/>
                <w:numId w:val="24"/>
              </w:numPr>
              <w:spacing w:line="480" w:lineRule="auto"/>
              <w:rPr>
                <w:rFonts w:ascii="Arial" w:hAnsi="Arial" w:cs="Arial"/>
                <w:sz w:val="20"/>
                <w:szCs w:val="20"/>
              </w:rPr>
            </w:pPr>
            <w:r w:rsidRPr="00832C77">
              <w:rPr>
                <w:rFonts w:ascii="Arial" w:hAnsi="Arial" w:cs="Arial"/>
                <w:sz w:val="20"/>
                <w:szCs w:val="20"/>
              </w:rPr>
              <w:t>Familiarise with the steps in the formative research process</w:t>
            </w:r>
          </w:p>
        </w:tc>
      </w:tr>
      <w:tr w:rsidR="00832C77" w14:paraId="293B352F" w14:textId="77777777" w:rsidTr="00832C77">
        <w:tc>
          <w:tcPr>
            <w:tcW w:w="10109" w:type="dxa"/>
          </w:tcPr>
          <w:p w14:paraId="3D70BE24" w14:textId="0B030216" w:rsidR="00832C77" w:rsidRPr="00832C77" w:rsidRDefault="00832C77" w:rsidP="005E4757">
            <w:pPr>
              <w:pStyle w:val="ListParagraph"/>
              <w:numPr>
                <w:ilvl w:val="0"/>
                <w:numId w:val="24"/>
              </w:numPr>
              <w:spacing w:line="480" w:lineRule="auto"/>
              <w:rPr>
                <w:rFonts w:ascii="Arial" w:hAnsi="Arial" w:cs="Arial"/>
                <w:sz w:val="20"/>
                <w:szCs w:val="20"/>
              </w:rPr>
            </w:pPr>
            <w:r w:rsidRPr="00832C77">
              <w:rPr>
                <w:rFonts w:ascii="Arial" w:hAnsi="Arial" w:cs="Arial"/>
                <w:sz w:val="20"/>
                <w:szCs w:val="20"/>
              </w:rPr>
              <w:t>Understand the research questions and familiarise with different stakeholders’ roles and opportunities for contribution (to the research and to the project)</w:t>
            </w:r>
          </w:p>
        </w:tc>
      </w:tr>
      <w:tr w:rsidR="00832C77" w14:paraId="03D14B5A" w14:textId="77777777" w:rsidTr="00832C77">
        <w:tc>
          <w:tcPr>
            <w:tcW w:w="10109" w:type="dxa"/>
          </w:tcPr>
          <w:p w14:paraId="5F741833" w14:textId="2D03723B" w:rsidR="00832C77" w:rsidRPr="00832C77" w:rsidRDefault="00832C77" w:rsidP="005E4757">
            <w:pPr>
              <w:pStyle w:val="ListParagraph"/>
              <w:numPr>
                <w:ilvl w:val="0"/>
                <w:numId w:val="24"/>
              </w:numPr>
              <w:spacing w:line="480" w:lineRule="auto"/>
              <w:rPr>
                <w:rFonts w:ascii="Arial" w:hAnsi="Arial" w:cs="Arial"/>
                <w:sz w:val="20"/>
                <w:szCs w:val="20"/>
              </w:rPr>
            </w:pPr>
            <w:r w:rsidRPr="00832C77">
              <w:rPr>
                <w:rFonts w:ascii="Arial" w:hAnsi="Arial" w:cs="Arial"/>
                <w:sz w:val="20"/>
                <w:szCs w:val="20"/>
              </w:rPr>
              <w:t xml:space="preserve">Understand the data collection method (in-depth interviews with key informants) and practice different </w:t>
            </w:r>
            <w:r w:rsidRPr="00832C77">
              <w:rPr>
                <w:rFonts w:ascii="Arial" w:hAnsi="Arial" w:cs="Arial"/>
                <w:sz w:val="20"/>
                <w:szCs w:val="20"/>
              </w:rPr>
              <w:lastRenderedPageBreak/>
              <w:t>communication strategies through role play</w:t>
            </w:r>
          </w:p>
        </w:tc>
      </w:tr>
      <w:tr w:rsidR="00832C77" w14:paraId="4D617410" w14:textId="77777777" w:rsidTr="00832C77">
        <w:tc>
          <w:tcPr>
            <w:tcW w:w="10109" w:type="dxa"/>
          </w:tcPr>
          <w:p w14:paraId="0F44619D" w14:textId="66CB317F" w:rsidR="00832C77" w:rsidRPr="00832C77" w:rsidRDefault="00832C77" w:rsidP="005E4757">
            <w:pPr>
              <w:pStyle w:val="ListParagraph"/>
              <w:numPr>
                <w:ilvl w:val="0"/>
                <w:numId w:val="24"/>
              </w:numPr>
              <w:spacing w:line="480" w:lineRule="auto"/>
              <w:rPr>
                <w:rFonts w:ascii="Arial" w:hAnsi="Arial" w:cs="Arial"/>
                <w:sz w:val="20"/>
                <w:szCs w:val="20"/>
              </w:rPr>
            </w:pPr>
            <w:r w:rsidRPr="00832C77">
              <w:rPr>
                <w:rFonts w:ascii="Arial" w:hAnsi="Arial" w:cs="Arial"/>
                <w:sz w:val="20"/>
                <w:szCs w:val="20"/>
              </w:rPr>
              <w:lastRenderedPageBreak/>
              <w:t>Understand the data collection process</w:t>
            </w:r>
          </w:p>
        </w:tc>
      </w:tr>
      <w:tr w:rsidR="00832C77" w14:paraId="75AD12C1" w14:textId="77777777" w:rsidTr="00832C77">
        <w:tc>
          <w:tcPr>
            <w:tcW w:w="10109" w:type="dxa"/>
          </w:tcPr>
          <w:p w14:paraId="2EAE7436" w14:textId="2EA5E920" w:rsidR="00832C77" w:rsidRPr="00832C77" w:rsidRDefault="00832C77" w:rsidP="005E4757">
            <w:pPr>
              <w:pStyle w:val="ListParagraph"/>
              <w:numPr>
                <w:ilvl w:val="0"/>
                <w:numId w:val="24"/>
              </w:numPr>
              <w:spacing w:line="480" w:lineRule="auto"/>
              <w:rPr>
                <w:rFonts w:ascii="Arial" w:hAnsi="Arial" w:cs="Arial"/>
                <w:sz w:val="20"/>
                <w:szCs w:val="20"/>
              </w:rPr>
            </w:pPr>
            <w:r w:rsidRPr="00832C77">
              <w:rPr>
                <w:rFonts w:ascii="Arial" w:hAnsi="Arial" w:cs="Arial"/>
                <w:sz w:val="20"/>
                <w:szCs w:val="20"/>
              </w:rPr>
              <w:t>Understand the data collation and reporting on formative research</w:t>
            </w:r>
          </w:p>
        </w:tc>
      </w:tr>
    </w:tbl>
    <w:p w14:paraId="7C79429A" w14:textId="77777777" w:rsidR="00563BCF" w:rsidRDefault="00563BCF" w:rsidP="00563BCF">
      <w:bookmarkStart w:id="2" w:name="_Toc369000682"/>
      <w:bookmarkEnd w:id="0"/>
    </w:p>
    <w:p w14:paraId="66E93964" w14:textId="77777777" w:rsidR="00914C48" w:rsidRPr="00563BCF" w:rsidRDefault="00914C48" w:rsidP="00563BCF"/>
    <w:tbl>
      <w:tblPr>
        <w:tblStyle w:val="TableGrid"/>
        <w:tblW w:w="0" w:type="auto"/>
        <w:tblLook w:val="04A0" w:firstRow="1" w:lastRow="0" w:firstColumn="1" w:lastColumn="0" w:noHBand="0" w:noVBand="1"/>
      </w:tblPr>
      <w:tblGrid>
        <w:gridCol w:w="4077"/>
        <w:gridCol w:w="6032"/>
      </w:tblGrid>
      <w:tr w:rsidR="008322F1" w14:paraId="09F5725F" w14:textId="4A236EC5" w:rsidTr="007429F7">
        <w:tc>
          <w:tcPr>
            <w:tcW w:w="10109" w:type="dxa"/>
            <w:gridSpan w:val="2"/>
            <w:shd w:val="clear" w:color="auto" w:fill="98351C"/>
          </w:tcPr>
          <w:p w14:paraId="28B34A7E" w14:textId="124623A3" w:rsidR="00563BCF" w:rsidRDefault="00563BCF" w:rsidP="00914C48">
            <w:pPr>
              <w:pStyle w:val="Heading1"/>
              <w:numPr>
                <w:ilvl w:val="0"/>
                <w:numId w:val="48"/>
              </w:numPr>
              <w:pBdr>
                <w:bottom w:val="none" w:sz="0" w:space="0" w:color="auto"/>
              </w:pBdr>
              <w:spacing w:line="276" w:lineRule="auto"/>
              <w:outlineLvl w:val="0"/>
              <w:rPr>
                <w:rFonts w:ascii="Arial" w:hAnsi="Arial" w:cs="Arial"/>
                <w:color w:val="FFFFFF" w:themeColor="background1"/>
              </w:rPr>
            </w:pPr>
            <w:r>
              <w:rPr>
                <w:rFonts w:ascii="Arial" w:hAnsi="Arial" w:cs="Arial"/>
                <w:color w:val="FFFFFF" w:themeColor="background1"/>
              </w:rPr>
              <w:t>Introduction to the Emergency Transport Scheme Project</w:t>
            </w:r>
          </w:p>
          <w:p w14:paraId="4C5D60CB" w14:textId="3BEDB130" w:rsidR="00563BCF" w:rsidRPr="00563BCF" w:rsidRDefault="00563BCF" w:rsidP="00563BCF"/>
        </w:tc>
      </w:tr>
      <w:tr w:rsidR="008322F1" w14:paraId="7650C7AD" w14:textId="77777777" w:rsidTr="00981993">
        <w:tc>
          <w:tcPr>
            <w:tcW w:w="4077" w:type="dxa"/>
            <w:shd w:val="clear" w:color="auto" w:fill="98351C"/>
          </w:tcPr>
          <w:p w14:paraId="06B1E103" w14:textId="7CC32F12" w:rsidR="00563BCF" w:rsidRPr="00563BCF" w:rsidRDefault="00563BCF" w:rsidP="00563BCF">
            <w:pPr>
              <w:rPr>
                <w:rFonts w:ascii="Arial" w:hAnsi="Arial" w:cs="Arial"/>
                <w:b/>
                <w:color w:val="FFFFFF" w:themeColor="background1"/>
                <w:sz w:val="20"/>
                <w:szCs w:val="20"/>
              </w:rPr>
            </w:pPr>
            <w:r>
              <w:rPr>
                <w:rFonts w:ascii="Arial" w:hAnsi="Arial" w:cs="Arial"/>
                <w:b/>
                <w:color w:val="FFFFFF" w:themeColor="background1"/>
                <w:sz w:val="20"/>
                <w:szCs w:val="20"/>
              </w:rPr>
              <w:t>Description</w:t>
            </w:r>
          </w:p>
        </w:tc>
        <w:tc>
          <w:tcPr>
            <w:tcW w:w="6032" w:type="dxa"/>
            <w:shd w:val="clear" w:color="auto" w:fill="98351C"/>
          </w:tcPr>
          <w:p w14:paraId="302E2BBD" w14:textId="7111D1A8" w:rsidR="00563BCF" w:rsidRPr="00563BCF" w:rsidRDefault="00563BCF" w:rsidP="00563BCF">
            <w:pPr>
              <w:rPr>
                <w:rFonts w:ascii="Arial" w:hAnsi="Arial" w:cs="Arial"/>
                <w:b/>
                <w:color w:val="FFFFFF" w:themeColor="background1"/>
                <w:sz w:val="20"/>
                <w:szCs w:val="20"/>
              </w:rPr>
            </w:pPr>
            <w:r w:rsidRPr="00563BCF">
              <w:rPr>
                <w:rFonts w:ascii="Arial" w:hAnsi="Arial" w:cs="Arial"/>
                <w:b/>
                <w:color w:val="FFFFFF" w:themeColor="background1"/>
                <w:sz w:val="20"/>
                <w:szCs w:val="20"/>
              </w:rPr>
              <w:t>Example</w:t>
            </w:r>
          </w:p>
        </w:tc>
      </w:tr>
      <w:tr w:rsidR="008322F1" w14:paraId="0B0511AD" w14:textId="355734CC" w:rsidTr="00981993">
        <w:tc>
          <w:tcPr>
            <w:tcW w:w="4077" w:type="dxa"/>
          </w:tcPr>
          <w:p w14:paraId="0B1C5139" w14:textId="77777777" w:rsidR="005E4757" w:rsidRDefault="005E4757" w:rsidP="00914C48">
            <w:pPr>
              <w:pStyle w:val="ListParagraph"/>
              <w:ind w:left="0"/>
              <w:rPr>
                <w:rFonts w:ascii="Arial" w:hAnsi="Arial" w:cs="Arial"/>
                <w:b/>
                <w:sz w:val="20"/>
                <w:szCs w:val="20"/>
              </w:rPr>
            </w:pPr>
          </w:p>
          <w:p w14:paraId="68CE1C94" w14:textId="61CAC91F" w:rsidR="00563BCF" w:rsidRPr="000645B1" w:rsidRDefault="00563BCF" w:rsidP="00914C48">
            <w:pPr>
              <w:pStyle w:val="ListParagraph"/>
              <w:ind w:left="0"/>
              <w:rPr>
                <w:rFonts w:ascii="Arial" w:hAnsi="Arial" w:cs="Arial"/>
                <w:b/>
                <w:sz w:val="20"/>
                <w:szCs w:val="20"/>
              </w:rPr>
            </w:pPr>
            <w:r w:rsidRPr="000645B1">
              <w:rPr>
                <w:rFonts w:ascii="Arial" w:hAnsi="Arial" w:cs="Arial"/>
                <w:b/>
                <w:sz w:val="20"/>
                <w:szCs w:val="20"/>
              </w:rPr>
              <w:t xml:space="preserve">Background Information – </w:t>
            </w:r>
            <w:r w:rsidR="00914C48">
              <w:rPr>
                <w:rFonts w:ascii="Arial" w:hAnsi="Arial" w:cs="Arial"/>
                <w:b/>
                <w:sz w:val="20"/>
                <w:szCs w:val="20"/>
              </w:rPr>
              <w:t xml:space="preserve">this </w:t>
            </w:r>
            <w:r w:rsidR="00981993" w:rsidRPr="000645B1">
              <w:rPr>
                <w:rFonts w:ascii="Arial" w:hAnsi="Arial" w:cs="Arial"/>
                <w:b/>
                <w:sz w:val="20"/>
                <w:szCs w:val="20"/>
              </w:rPr>
              <w:t xml:space="preserve">includes rationale behind </w:t>
            </w:r>
            <w:r w:rsidRPr="000645B1">
              <w:rPr>
                <w:rFonts w:ascii="Arial" w:hAnsi="Arial" w:cs="Arial"/>
                <w:b/>
                <w:sz w:val="20"/>
                <w:szCs w:val="20"/>
              </w:rPr>
              <w:t xml:space="preserve">why the project </w:t>
            </w:r>
            <w:r w:rsidR="00981993" w:rsidRPr="000645B1">
              <w:rPr>
                <w:rFonts w:ascii="Arial" w:hAnsi="Arial" w:cs="Arial"/>
                <w:b/>
                <w:sz w:val="20"/>
                <w:szCs w:val="20"/>
              </w:rPr>
              <w:t xml:space="preserve">began, statistics relating </w:t>
            </w:r>
            <w:r w:rsidR="000645B1" w:rsidRPr="000645B1">
              <w:rPr>
                <w:rFonts w:ascii="Arial" w:hAnsi="Arial" w:cs="Arial"/>
                <w:b/>
                <w:sz w:val="20"/>
                <w:szCs w:val="20"/>
              </w:rPr>
              <w:t>to the rationale and the project aims.</w:t>
            </w:r>
          </w:p>
          <w:p w14:paraId="28316BE6" w14:textId="77777777" w:rsidR="00563BCF" w:rsidRPr="00563BCF" w:rsidRDefault="00563BCF" w:rsidP="00563BCF">
            <w:pPr>
              <w:rPr>
                <w:rFonts w:ascii="Arial" w:hAnsi="Arial" w:cs="Arial"/>
                <w:sz w:val="20"/>
                <w:szCs w:val="20"/>
              </w:rPr>
            </w:pPr>
          </w:p>
        </w:tc>
        <w:tc>
          <w:tcPr>
            <w:tcW w:w="6032" w:type="dxa"/>
          </w:tcPr>
          <w:p w14:paraId="5864B7D8" w14:textId="77777777" w:rsidR="005E4757" w:rsidRDefault="005E4757" w:rsidP="00981993">
            <w:pPr>
              <w:rPr>
                <w:rFonts w:ascii="Arial" w:hAnsi="Arial" w:cs="Arial"/>
                <w:i/>
                <w:sz w:val="20"/>
                <w:szCs w:val="20"/>
              </w:rPr>
            </w:pPr>
          </w:p>
          <w:p w14:paraId="116BE9A9" w14:textId="77777777" w:rsidR="00981993" w:rsidRPr="00914C48" w:rsidRDefault="00981993" w:rsidP="00981993">
            <w:pPr>
              <w:rPr>
                <w:rFonts w:ascii="Arial" w:hAnsi="Arial" w:cs="Arial"/>
                <w:i/>
                <w:sz w:val="20"/>
                <w:szCs w:val="20"/>
              </w:rPr>
            </w:pPr>
            <w:r w:rsidRPr="00914C48">
              <w:rPr>
                <w:rFonts w:ascii="Arial" w:hAnsi="Arial" w:cs="Arial"/>
                <w:i/>
                <w:sz w:val="20"/>
                <w:szCs w:val="20"/>
              </w:rPr>
              <w:t>According to the 2008 WHO estimates, Nigeria’s Maternal Mortality Rate (MMR) of 840/100,000 live births is one of the 10 highest in sub-Saharan Africa. Among those, Adamawa State, in North Eastern Nigeria, has one of the poorest maternal, neonatal and child health records in the country, with 400-3000 MMR per 100,000 live births. Records from the Nigerian National Demographic and Health Survey (NDHS) affirm that a mere 10.7% of women deliver at health facilities in Adamawa, against a national average of 35%. In Adamawa health service vehicles are few, distances are great, and transport is prohibitively expensive for the majority of people, particularly in emergencies. For these reasons, many women cannot seek assistance at time of birth and those that suffer complications are often too far from help to be saved.</w:t>
            </w:r>
          </w:p>
          <w:p w14:paraId="73EFA859" w14:textId="77777777" w:rsidR="00981993" w:rsidRPr="00914C48" w:rsidRDefault="00981993" w:rsidP="00981993">
            <w:pPr>
              <w:rPr>
                <w:rFonts w:ascii="Arial" w:hAnsi="Arial" w:cs="Arial"/>
                <w:i/>
                <w:sz w:val="20"/>
                <w:szCs w:val="20"/>
              </w:rPr>
            </w:pPr>
            <w:r w:rsidRPr="00914C48">
              <w:rPr>
                <w:rFonts w:ascii="Arial" w:hAnsi="Arial" w:cs="Arial"/>
                <w:i/>
                <w:sz w:val="20"/>
                <w:szCs w:val="20"/>
              </w:rPr>
              <w:t>The project aims at making a contribution to saving the lives of pregnant women in Adamawa state when in labour or when a maternal health emergency occurs, by increasing their uptake of maternal health services through the use of Emergency Transport car taxis provided by the National Union of Road Transport Workers (NURTW).</w:t>
            </w:r>
          </w:p>
          <w:p w14:paraId="6D9142E9" w14:textId="77777777" w:rsidR="00563BCF" w:rsidRDefault="00563BCF" w:rsidP="00563BCF">
            <w:pPr>
              <w:rPr>
                <w:rFonts w:ascii="Arial" w:hAnsi="Arial" w:cs="Arial"/>
                <w:sz w:val="20"/>
                <w:szCs w:val="20"/>
              </w:rPr>
            </w:pPr>
          </w:p>
        </w:tc>
      </w:tr>
      <w:tr w:rsidR="008322F1" w14:paraId="49378601" w14:textId="78C0C573" w:rsidTr="00981993">
        <w:tc>
          <w:tcPr>
            <w:tcW w:w="4077" w:type="dxa"/>
          </w:tcPr>
          <w:p w14:paraId="2AEDC5E4" w14:textId="77777777" w:rsidR="005E4757" w:rsidRDefault="005E4757" w:rsidP="00914C48">
            <w:pPr>
              <w:rPr>
                <w:rFonts w:ascii="Arial" w:hAnsi="Arial" w:cs="Arial"/>
                <w:b/>
                <w:color w:val="000000"/>
                <w:sz w:val="20"/>
                <w:szCs w:val="20"/>
              </w:rPr>
            </w:pPr>
          </w:p>
          <w:p w14:paraId="489227C9" w14:textId="622B1C9F" w:rsidR="0083041A" w:rsidRPr="00914C48" w:rsidRDefault="0083041A" w:rsidP="00914C48">
            <w:pPr>
              <w:rPr>
                <w:rFonts w:ascii="Arial" w:hAnsi="Arial" w:cs="Arial"/>
                <w:b/>
                <w:color w:val="000000"/>
                <w:sz w:val="20"/>
                <w:szCs w:val="20"/>
              </w:rPr>
            </w:pPr>
            <w:r w:rsidRPr="00914C48">
              <w:rPr>
                <w:rFonts w:ascii="Arial" w:hAnsi="Arial" w:cs="Arial"/>
                <w:b/>
                <w:color w:val="000000"/>
                <w:sz w:val="20"/>
                <w:szCs w:val="20"/>
              </w:rPr>
              <w:t>Specific objectives</w:t>
            </w:r>
          </w:p>
          <w:p w14:paraId="5C83D963" w14:textId="77777777" w:rsidR="00563BCF" w:rsidRPr="00563BCF" w:rsidRDefault="00563BCF" w:rsidP="00563BCF">
            <w:pPr>
              <w:rPr>
                <w:rFonts w:ascii="Arial" w:hAnsi="Arial" w:cs="Arial"/>
                <w:sz w:val="20"/>
                <w:szCs w:val="20"/>
              </w:rPr>
            </w:pPr>
          </w:p>
        </w:tc>
        <w:tc>
          <w:tcPr>
            <w:tcW w:w="6032" w:type="dxa"/>
          </w:tcPr>
          <w:p w14:paraId="7ECD8F4B" w14:textId="77777777" w:rsidR="005E4757" w:rsidRDefault="005E4757" w:rsidP="005E4757">
            <w:pPr>
              <w:pStyle w:val="ListParagraph"/>
              <w:rPr>
                <w:rFonts w:ascii="Arial" w:hAnsi="Arial" w:cs="Arial"/>
                <w:i/>
                <w:color w:val="000000"/>
                <w:sz w:val="20"/>
                <w:szCs w:val="20"/>
              </w:rPr>
            </w:pPr>
          </w:p>
          <w:p w14:paraId="28A853E2" w14:textId="77777777" w:rsidR="0083041A" w:rsidRPr="00914C48" w:rsidRDefault="0083041A" w:rsidP="000645B1">
            <w:pPr>
              <w:pStyle w:val="ListParagraph"/>
              <w:numPr>
                <w:ilvl w:val="0"/>
                <w:numId w:val="39"/>
              </w:numPr>
              <w:rPr>
                <w:rFonts w:ascii="Arial" w:hAnsi="Arial" w:cs="Arial"/>
                <w:i/>
                <w:color w:val="000000"/>
                <w:sz w:val="20"/>
                <w:szCs w:val="20"/>
              </w:rPr>
            </w:pPr>
            <w:r w:rsidRPr="00914C48">
              <w:rPr>
                <w:rFonts w:ascii="Arial" w:hAnsi="Arial" w:cs="Arial"/>
                <w:i/>
                <w:color w:val="000000"/>
                <w:sz w:val="20"/>
                <w:szCs w:val="20"/>
              </w:rPr>
              <w:t xml:space="preserve">Through the Emergency Transport Scheme (ETS), pregnant women in the state of Adamawa have an affordable, accessible, safe and timely mean of being transported to a registered facility. </w:t>
            </w:r>
          </w:p>
          <w:p w14:paraId="5CA6E0AA" w14:textId="77777777" w:rsidR="0083041A" w:rsidRPr="00914C48" w:rsidRDefault="0083041A" w:rsidP="000645B1">
            <w:pPr>
              <w:pStyle w:val="ListParagraph"/>
              <w:numPr>
                <w:ilvl w:val="0"/>
                <w:numId w:val="39"/>
              </w:numPr>
              <w:rPr>
                <w:rFonts w:ascii="Arial" w:hAnsi="Arial" w:cs="Arial"/>
                <w:i/>
                <w:color w:val="000000"/>
                <w:sz w:val="20"/>
                <w:szCs w:val="20"/>
              </w:rPr>
            </w:pPr>
            <w:r w:rsidRPr="00914C48">
              <w:rPr>
                <w:rFonts w:ascii="Arial" w:hAnsi="Arial" w:cs="Arial"/>
                <w:i/>
                <w:color w:val="000000"/>
                <w:sz w:val="20"/>
                <w:szCs w:val="20"/>
              </w:rPr>
              <w:t xml:space="preserve">They, as well as all community members, will value and use the ETS for emergency transport. </w:t>
            </w:r>
          </w:p>
          <w:p w14:paraId="0905B240" w14:textId="77777777" w:rsidR="0083041A" w:rsidRPr="00914C48" w:rsidRDefault="0083041A" w:rsidP="000645B1">
            <w:pPr>
              <w:pStyle w:val="ListParagraph"/>
              <w:numPr>
                <w:ilvl w:val="0"/>
                <w:numId w:val="39"/>
              </w:numPr>
              <w:rPr>
                <w:rFonts w:ascii="Arial" w:hAnsi="Arial" w:cs="Arial"/>
                <w:i/>
                <w:color w:val="000000"/>
                <w:sz w:val="20"/>
                <w:szCs w:val="20"/>
              </w:rPr>
            </w:pPr>
            <w:r w:rsidRPr="00914C48">
              <w:rPr>
                <w:rFonts w:ascii="Arial" w:hAnsi="Arial" w:cs="Arial"/>
                <w:i/>
                <w:color w:val="000000"/>
                <w:sz w:val="20"/>
                <w:szCs w:val="20"/>
              </w:rPr>
              <w:t>Because of the combination of knowing about ETS and using its services, women seeking maternal health care reach facilities in a more stable health condition than those who deliver at home or reach health facilities through other means of transport available to them.</w:t>
            </w:r>
          </w:p>
          <w:p w14:paraId="1663C0B2" w14:textId="77777777" w:rsidR="00563BCF" w:rsidRPr="00563BCF" w:rsidRDefault="00563BCF" w:rsidP="00563BCF">
            <w:pPr>
              <w:rPr>
                <w:rFonts w:ascii="Arial" w:hAnsi="Arial" w:cs="Arial"/>
                <w:sz w:val="20"/>
                <w:szCs w:val="20"/>
              </w:rPr>
            </w:pPr>
          </w:p>
        </w:tc>
      </w:tr>
      <w:bookmarkEnd w:id="2"/>
    </w:tbl>
    <w:p w14:paraId="4949EB81" w14:textId="77777777" w:rsidR="00713877" w:rsidRPr="00F476E5" w:rsidRDefault="00713877" w:rsidP="00713877">
      <w:pPr>
        <w:rPr>
          <w:rFonts w:ascii="Trebuchet MS" w:hAnsi="Trebuchet MS"/>
        </w:rPr>
      </w:pPr>
    </w:p>
    <w:p w14:paraId="1C696423" w14:textId="77777777" w:rsidR="00713877" w:rsidRPr="006C0AA9" w:rsidRDefault="00713877" w:rsidP="00713877">
      <w:pPr>
        <w:rPr>
          <w:rFonts w:ascii="Trebuchet MS" w:hAnsi="Trebuchet MS"/>
          <w:b/>
          <w:color w:val="000000"/>
        </w:rPr>
      </w:pPr>
    </w:p>
    <w:tbl>
      <w:tblPr>
        <w:tblStyle w:val="TableGrid"/>
        <w:tblW w:w="10205" w:type="dxa"/>
        <w:tblLook w:val="04A0" w:firstRow="1" w:lastRow="0" w:firstColumn="1" w:lastColumn="0" w:noHBand="0" w:noVBand="1"/>
      </w:tblPr>
      <w:tblGrid>
        <w:gridCol w:w="10205"/>
      </w:tblGrid>
      <w:tr w:rsidR="000645B1" w14:paraId="21F4F36A" w14:textId="77777777" w:rsidTr="00DE2C70">
        <w:trPr>
          <w:trHeight w:val="544"/>
        </w:trPr>
        <w:tc>
          <w:tcPr>
            <w:tcW w:w="10205" w:type="dxa"/>
            <w:shd w:val="clear" w:color="auto" w:fill="98351C"/>
          </w:tcPr>
          <w:p w14:paraId="640153B3" w14:textId="4922ECE5" w:rsidR="000645B1" w:rsidRPr="000F6FC5" w:rsidRDefault="000645B1" w:rsidP="00914C48">
            <w:pPr>
              <w:pStyle w:val="ListParagraph"/>
              <w:numPr>
                <w:ilvl w:val="0"/>
                <w:numId w:val="48"/>
              </w:numPr>
              <w:rPr>
                <w:rFonts w:ascii="Arial" w:hAnsi="Arial" w:cs="Arial"/>
                <w:b/>
              </w:rPr>
            </w:pPr>
            <w:bookmarkStart w:id="3" w:name="_Toc369000683"/>
            <w:r w:rsidRPr="000F6FC5">
              <w:rPr>
                <w:rFonts w:ascii="Arial" w:hAnsi="Arial" w:cs="Arial"/>
                <w:b/>
                <w:color w:val="FFFFFF" w:themeColor="background1"/>
              </w:rPr>
              <w:lastRenderedPageBreak/>
              <w:t>Introduction to formative research: what is it and why is it important to the ETS project?</w:t>
            </w:r>
          </w:p>
        </w:tc>
      </w:tr>
      <w:tr w:rsidR="000645B1" w14:paraId="01E7F027" w14:textId="77777777" w:rsidTr="00DE2C70">
        <w:trPr>
          <w:trHeight w:val="1676"/>
        </w:trPr>
        <w:tc>
          <w:tcPr>
            <w:tcW w:w="10205" w:type="dxa"/>
          </w:tcPr>
          <w:p w14:paraId="66F4FD77" w14:textId="77777777" w:rsidR="000F6FC5" w:rsidRDefault="000F6FC5" w:rsidP="000645B1">
            <w:pPr>
              <w:rPr>
                <w:rFonts w:ascii="Arial" w:hAnsi="Arial" w:cs="Arial"/>
                <w:sz w:val="20"/>
                <w:szCs w:val="20"/>
              </w:rPr>
            </w:pPr>
          </w:p>
          <w:p w14:paraId="2BFA3A7B" w14:textId="77777777" w:rsidR="000645B1" w:rsidRPr="000645B1" w:rsidRDefault="000645B1" w:rsidP="000645B1">
            <w:pPr>
              <w:rPr>
                <w:rFonts w:ascii="Arial" w:hAnsi="Arial" w:cs="Arial"/>
                <w:sz w:val="20"/>
                <w:szCs w:val="20"/>
              </w:rPr>
            </w:pPr>
            <w:r w:rsidRPr="000645B1">
              <w:rPr>
                <w:rFonts w:ascii="Arial" w:hAnsi="Arial" w:cs="Arial"/>
                <w:sz w:val="20"/>
                <w:szCs w:val="20"/>
              </w:rPr>
              <w:t>There are several definitions of formative research (including those outlined in the boxes below) but all concur in establishing that formative research:</w:t>
            </w:r>
          </w:p>
          <w:p w14:paraId="39A24013" w14:textId="73F3492D" w:rsidR="000645B1" w:rsidRPr="000645B1" w:rsidRDefault="000645B1" w:rsidP="005E4757">
            <w:pPr>
              <w:pStyle w:val="ListParagraph"/>
              <w:numPr>
                <w:ilvl w:val="0"/>
                <w:numId w:val="40"/>
              </w:numPr>
              <w:ind w:right="-1105"/>
              <w:rPr>
                <w:rFonts w:ascii="Arial" w:hAnsi="Arial" w:cs="Arial"/>
                <w:sz w:val="20"/>
                <w:szCs w:val="20"/>
              </w:rPr>
            </w:pPr>
            <w:r w:rsidRPr="000645B1">
              <w:rPr>
                <w:rFonts w:ascii="Arial" w:hAnsi="Arial" w:cs="Arial"/>
                <w:sz w:val="20"/>
                <w:szCs w:val="20"/>
              </w:rPr>
              <w:t>Aims at gathering information about the area and populati</w:t>
            </w:r>
            <w:r>
              <w:rPr>
                <w:rFonts w:ascii="Arial" w:hAnsi="Arial" w:cs="Arial"/>
                <w:sz w:val="20"/>
                <w:szCs w:val="20"/>
              </w:rPr>
              <w:t>on of the project intervention</w:t>
            </w:r>
          </w:p>
          <w:p w14:paraId="081D89C5" w14:textId="7C4D08E1" w:rsidR="000645B1" w:rsidRDefault="000645B1" w:rsidP="000645B1">
            <w:pPr>
              <w:pStyle w:val="ListParagraph"/>
              <w:numPr>
                <w:ilvl w:val="0"/>
                <w:numId w:val="40"/>
              </w:numPr>
              <w:rPr>
                <w:rFonts w:ascii="Arial" w:hAnsi="Arial" w:cs="Arial"/>
                <w:sz w:val="20"/>
                <w:szCs w:val="20"/>
              </w:rPr>
            </w:pPr>
            <w:r w:rsidRPr="000645B1">
              <w:rPr>
                <w:rFonts w:ascii="Arial" w:hAnsi="Arial" w:cs="Arial"/>
                <w:sz w:val="20"/>
                <w:szCs w:val="20"/>
              </w:rPr>
              <w:t>Occurs before project design and i</w:t>
            </w:r>
            <w:r>
              <w:rPr>
                <w:rFonts w:ascii="Arial" w:hAnsi="Arial" w:cs="Arial"/>
                <w:sz w:val="20"/>
                <w:szCs w:val="20"/>
              </w:rPr>
              <w:t>mplementation</w:t>
            </w:r>
          </w:p>
          <w:p w14:paraId="4EF85EEF" w14:textId="77777777" w:rsidR="000645B1" w:rsidRDefault="000645B1" w:rsidP="000645B1">
            <w:pPr>
              <w:pStyle w:val="ListParagraph"/>
              <w:numPr>
                <w:ilvl w:val="0"/>
                <w:numId w:val="40"/>
              </w:numPr>
              <w:rPr>
                <w:rFonts w:ascii="Arial" w:hAnsi="Arial" w:cs="Arial"/>
                <w:sz w:val="20"/>
                <w:szCs w:val="20"/>
              </w:rPr>
            </w:pPr>
            <w:r w:rsidRPr="000645B1">
              <w:rPr>
                <w:rFonts w:ascii="Arial" w:hAnsi="Arial" w:cs="Arial"/>
                <w:sz w:val="20"/>
                <w:szCs w:val="20"/>
              </w:rPr>
              <w:t>Utilises a wide range of met</w:t>
            </w:r>
            <w:r>
              <w:rPr>
                <w:rFonts w:ascii="Arial" w:hAnsi="Arial" w:cs="Arial"/>
                <w:sz w:val="20"/>
                <w:szCs w:val="20"/>
              </w:rPr>
              <w:t>hodologies (mostly qualitative)</w:t>
            </w:r>
          </w:p>
          <w:p w14:paraId="4D2AE6E0" w14:textId="606DFECA" w:rsidR="000F6FC5" w:rsidRPr="000F6FC5" w:rsidRDefault="000F6FC5" w:rsidP="000F6FC5">
            <w:pPr>
              <w:rPr>
                <w:rFonts w:ascii="Arial" w:hAnsi="Arial" w:cs="Arial"/>
                <w:sz w:val="20"/>
                <w:szCs w:val="20"/>
              </w:rPr>
            </w:pPr>
          </w:p>
        </w:tc>
      </w:tr>
      <w:bookmarkEnd w:id="3"/>
    </w:tbl>
    <w:p w14:paraId="1063AD9E" w14:textId="77777777" w:rsidR="005E4757" w:rsidRDefault="005E4757" w:rsidP="00384632">
      <w:pPr>
        <w:rPr>
          <w:rStyle w:val="Hyperlink"/>
          <w:rFonts w:ascii="Trebuchet MS" w:hAnsi="Trebuchet MS"/>
          <w:b/>
          <w:color w:val="auto"/>
          <w:u w:val="none"/>
        </w:rPr>
      </w:pPr>
    </w:p>
    <w:p w14:paraId="6C11F64A" w14:textId="2576E845" w:rsidR="00713877" w:rsidRPr="00384632" w:rsidRDefault="000F6FC5" w:rsidP="00384632">
      <w:pPr>
        <w:rPr>
          <w:rStyle w:val="Hyperlink"/>
          <w:rFonts w:ascii="Trebuchet MS" w:hAnsi="Trebuchet MS"/>
          <w:b/>
          <w:color w:val="auto"/>
          <w:u w:val="none"/>
        </w:rPr>
      </w:pPr>
      <w:r w:rsidRPr="00F476E5">
        <w:rPr>
          <w:rFonts w:ascii="Trebuchet MS" w:hAnsi="Trebuchet MS"/>
          <w:noProof/>
          <w:lang w:eastAsia="en-GB"/>
        </w:rPr>
        <mc:AlternateContent>
          <mc:Choice Requires="wps">
            <w:drawing>
              <wp:inline distT="0" distB="0" distL="0" distR="0" wp14:anchorId="4189EEAB" wp14:editId="19444D02">
                <wp:extent cx="6325235" cy="2800350"/>
                <wp:effectExtent l="0" t="0" r="1841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800350"/>
                        </a:xfrm>
                        <a:prstGeom prst="rect">
                          <a:avLst/>
                        </a:prstGeom>
                        <a:solidFill>
                          <a:srgbClr val="98351C"/>
                        </a:solidFill>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2FC8F108" w14:textId="3BBCBD8E"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Formative research looks at the community in which an agency is situated, and helps agencies understand the interests, attributes and needs of different populations and persons in their community. Formative research is research that occurs before a program</w:t>
                            </w:r>
                            <w:r w:rsidR="00914C48">
                              <w:rPr>
                                <w:rFonts w:ascii="Arial" w:hAnsi="Arial" w:cs="Arial"/>
                                <w:b/>
                                <w:color w:val="FFFFFF" w:themeColor="background1"/>
                                <w:sz w:val="20"/>
                                <w:szCs w:val="20"/>
                              </w:rPr>
                              <w:t>me</w:t>
                            </w:r>
                            <w:r w:rsidRPr="000F6FC5">
                              <w:rPr>
                                <w:rFonts w:ascii="Arial" w:hAnsi="Arial" w:cs="Arial"/>
                                <w:b/>
                                <w:color w:val="FFFFFF" w:themeColor="background1"/>
                                <w:sz w:val="20"/>
                                <w:szCs w:val="20"/>
                              </w:rPr>
                              <w:t xml:space="preserve"> is designed and implemented, or while a program is being conducted. Formative research can help:</w:t>
                            </w:r>
                          </w:p>
                          <w:p w14:paraId="4AD386B7" w14:textId="77777777"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w:t>
                            </w:r>
                            <w:r w:rsidRPr="000F6FC5">
                              <w:rPr>
                                <w:rFonts w:ascii="Arial" w:hAnsi="Arial" w:cs="Arial"/>
                                <w:b/>
                                <w:color w:val="FFFFFF" w:themeColor="background1"/>
                                <w:sz w:val="20"/>
                                <w:szCs w:val="20"/>
                              </w:rPr>
                              <w:tab/>
                              <w:t>define and understand populations</w:t>
                            </w:r>
                          </w:p>
                          <w:p w14:paraId="2FE3E6E9" w14:textId="77777777"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w:t>
                            </w:r>
                            <w:r w:rsidRPr="000F6FC5">
                              <w:rPr>
                                <w:rFonts w:ascii="Arial" w:hAnsi="Arial" w:cs="Arial"/>
                                <w:b/>
                                <w:color w:val="FFFFFF" w:themeColor="background1"/>
                                <w:sz w:val="20"/>
                                <w:szCs w:val="20"/>
                              </w:rPr>
                              <w:tab/>
                              <w:t>create programs that are specific to the needs of those populations</w:t>
                            </w:r>
                          </w:p>
                          <w:p w14:paraId="551E369C" w14:textId="77777777"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w:t>
                            </w:r>
                            <w:r w:rsidRPr="000F6FC5">
                              <w:rPr>
                                <w:rFonts w:ascii="Arial" w:hAnsi="Arial" w:cs="Arial"/>
                                <w:b/>
                                <w:color w:val="FFFFFF" w:themeColor="background1"/>
                                <w:sz w:val="20"/>
                                <w:szCs w:val="20"/>
                              </w:rPr>
                              <w:tab/>
                              <w:t>ensure programs are acceptable and feasible to clients before launching</w:t>
                            </w:r>
                          </w:p>
                          <w:p w14:paraId="0321E0D5" w14:textId="77777777"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w:t>
                            </w:r>
                            <w:r w:rsidRPr="000F6FC5">
                              <w:rPr>
                                <w:rFonts w:ascii="Arial" w:hAnsi="Arial" w:cs="Arial"/>
                                <w:b/>
                                <w:color w:val="FFFFFF" w:themeColor="background1"/>
                                <w:sz w:val="20"/>
                                <w:szCs w:val="20"/>
                              </w:rPr>
                              <w:tab/>
                              <w:t>improve the relationship between clients and agencies.</w:t>
                            </w:r>
                          </w:p>
                          <w:p w14:paraId="45BAFCE8" w14:textId="4EFEF6A0"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Formative research should be an integral part of developing programs or adapting program</w:t>
                            </w:r>
                            <w:r w:rsidR="00914C48">
                              <w:rPr>
                                <w:rFonts w:ascii="Arial" w:hAnsi="Arial" w:cs="Arial"/>
                                <w:b/>
                                <w:color w:val="FFFFFF" w:themeColor="background1"/>
                                <w:sz w:val="20"/>
                                <w:szCs w:val="20"/>
                              </w:rPr>
                              <w:t>me</w:t>
                            </w:r>
                            <w:r w:rsidRPr="000F6FC5">
                              <w:rPr>
                                <w:rFonts w:ascii="Arial" w:hAnsi="Arial" w:cs="Arial"/>
                                <w:b/>
                                <w:color w:val="FFFFFF" w:themeColor="background1"/>
                                <w:sz w:val="20"/>
                                <w:szCs w:val="20"/>
                              </w:rPr>
                              <w:t xml:space="preserve">s, and should be used while the program is on-going to help refine and improve program activities. </w:t>
                            </w:r>
                          </w:p>
                          <w:p w14:paraId="31852C99" w14:textId="77777777" w:rsidR="007429F7" w:rsidRPr="008322F1" w:rsidRDefault="004E38F7" w:rsidP="00914C48">
                            <w:pPr>
                              <w:rPr>
                                <w:rStyle w:val="Hyperlink"/>
                                <w:b/>
                                <w:color w:val="FFFF00"/>
                              </w:rPr>
                            </w:pPr>
                            <w:hyperlink r:id="rId8" w:history="1">
                              <w:r w:rsidR="007429F7" w:rsidRPr="008322F1">
                                <w:rPr>
                                  <w:rStyle w:val="Hyperlink"/>
                                  <w:rFonts w:ascii="Arial" w:hAnsi="Arial" w:cs="Arial"/>
                                  <w:b/>
                                  <w:color w:val="FFFF00"/>
                                  <w:sz w:val="20"/>
                                  <w:szCs w:val="20"/>
                                </w:rPr>
                                <w:t>http://caps.ucsf.edu/uploads/goodquestions/section1/1a-what_is.html</w:t>
                              </w:r>
                            </w:hyperlink>
                            <w:r w:rsidR="007429F7" w:rsidRPr="008322F1">
                              <w:rPr>
                                <w:rStyle w:val="Hyperlink"/>
                                <w:b/>
                                <w:color w:val="FFFF00"/>
                              </w:rPr>
                              <w:t xml:space="preserve"> </w:t>
                            </w:r>
                          </w:p>
                          <w:p w14:paraId="5D0CABAB" w14:textId="77777777" w:rsidR="007429F7" w:rsidRDefault="007429F7" w:rsidP="007138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8.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" fillcolor="#98351c" strokecolor="black [3213]" strokeweight="2pt">
                <v:textbox>
                  <w:txbxContent>
                    <w:p w14:paraId="2FC8F108" w14:textId="3BBCBD8E"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Formative research looks at the community in which an agency is situated, and helps agencies understand the interests, attributes and needs of different populations and persons in their community. Formative research is research that occurs before a program</w:t>
                      </w:r>
                      <w:r w:rsidR="00914C48">
                        <w:rPr>
                          <w:rFonts w:ascii="Arial" w:hAnsi="Arial" w:cs="Arial"/>
                          <w:b/>
                          <w:color w:val="FFFFFF" w:themeColor="background1"/>
                          <w:sz w:val="20"/>
                          <w:szCs w:val="20"/>
                        </w:rPr>
                        <w:t>me</w:t>
                      </w:r>
                      <w:r w:rsidRPr="000F6FC5">
                        <w:rPr>
                          <w:rFonts w:ascii="Arial" w:hAnsi="Arial" w:cs="Arial"/>
                          <w:b/>
                          <w:color w:val="FFFFFF" w:themeColor="background1"/>
                          <w:sz w:val="20"/>
                          <w:szCs w:val="20"/>
                        </w:rPr>
                        <w:t xml:space="preserve"> is designed and implemented, or while a program is being conducted. Formative research can help:</w:t>
                      </w:r>
                    </w:p>
                    <w:p w14:paraId="4AD386B7" w14:textId="77777777"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w:t>
                      </w:r>
                      <w:r w:rsidRPr="000F6FC5">
                        <w:rPr>
                          <w:rFonts w:ascii="Arial" w:hAnsi="Arial" w:cs="Arial"/>
                          <w:b/>
                          <w:color w:val="FFFFFF" w:themeColor="background1"/>
                          <w:sz w:val="20"/>
                          <w:szCs w:val="20"/>
                        </w:rPr>
                        <w:tab/>
                        <w:t>define and understand populations</w:t>
                      </w:r>
                    </w:p>
                    <w:p w14:paraId="2FE3E6E9" w14:textId="77777777"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w:t>
                      </w:r>
                      <w:r w:rsidRPr="000F6FC5">
                        <w:rPr>
                          <w:rFonts w:ascii="Arial" w:hAnsi="Arial" w:cs="Arial"/>
                          <w:b/>
                          <w:color w:val="FFFFFF" w:themeColor="background1"/>
                          <w:sz w:val="20"/>
                          <w:szCs w:val="20"/>
                        </w:rPr>
                        <w:tab/>
                        <w:t>create programs that are specific to the needs of those populations</w:t>
                      </w:r>
                    </w:p>
                    <w:p w14:paraId="551E369C" w14:textId="77777777"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w:t>
                      </w:r>
                      <w:r w:rsidRPr="000F6FC5">
                        <w:rPr>
                          <w:rFonts w:ascii="Arial" w:hAnsi="Arial" w:cs="Arial"/>
                          <w:b/>
                          <w:color w:val="FFFFFF" w:themeColor="background1"/>
                          <w:sz w:val="20"/>
                          <w:szCs w:val="20"/>
                        </w:rPr>
                        <w:tab/>
                        <w:t>ensure programs are acceptable and feasible to clients before launching</w:t>
                      </w:r>
                    </w:p>
                    <w:p w14:paraId="0321E0D5" w14:textId="77777777"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w:t>
                      </w:r>
                      <w:r w:rsidRPr="000F6FC5">
                        <w:rPr>
                          <w:rFonts w:ascii="Arial" w:hAnsi="Arial" w:cs="Arial"/>
                          <w:b/>
                          <w:color w:val="FFFFFF" w:themeColor="background1"/>
                          <w:sz w:val="20"/>
                          <w:szCs w:val="20"/>
                        </w:rPr>
                        <w:tab/>
                        <w:t>improve the relationship between clients and agencies.</w:t>
                      </w:r>
                    </w:p>
                    <w:p w14:paraId="45BAFCE8" w14:textId="4EFEF6A0" w:rsidR="007429F7" w:rsidRPr="000F6FC5" w:rsidRDefault="007429F7" w:rsidP="00713877">
                      <w:pPr>
                        <w:jc w:val="both"/>
                        <w:rPr>
                          <w:rFonts w:ascii="Arial" w:hAnsi="Arial" w:cs="Arial"/>
                          <w:b/>
                          <w:color w:val="FFFFFF" w:themeColor="background1"/>
                          <w:sz w:val="20"/>
                          <w:szCs w:val="20"/>
                        </w:rPr>
                      </w:pPr>
                      <w:r w:rsidRPr="000F6FC5">
                        <w:rPr>
                          <w:rFonts w:ascii="Arial" w:hAnsi="Arial" w:cs="Arial"/>
                          <w:b/>
                          <w:color w:val="FFFFFF" w:themeColor="background1"/>
                          <w:sz w:val="20"/>
                          <w:szCs w:val="20"/>
                        </w:rPr>
                        <w:t>Formative research should be an integral part of developing programs or adapting program</w:t>
                      </w:r>
                      <w:r w:rsidR="00914C48">
                        <w:rPr>
                          <w:rFonts w:ascii="Arial" w:hAnsi="Arial" w:cs="Arial"/>
                          <w:b/>
                          <w:color w:val="FFFFFF" w:themeColor="background1"/>
                          <w:sz w:val="20"/>
                          <w:szCs w:val="20"/>
                        </w:rPr>
                        <w:t>me</w:t>
                      </w:r>
                      <w:r w:rsidRPr="000F6FC5">
                        <w:rPr>
                          <w:rFonts w:ascii="Arial" w:hAnsi="Arial" w:cs="Arial"/>
                          <w:b/>
                          <w:color w:val="FFFFFF" w:themeColor="background1"/>
                          <w:sz w:val="20"/>
                          <w:szCs w:val="20"/>
                        </w:rPr>
                        <w:t xml:space="preserve">s, and should be used while the program is on-going to help refine and improve program activities. </w:t>
                      </w:r>
                    </w:p>
                    <w:p w14:paraId="31852C99" w14:textId="77777777" w:rsidR="007429F7" w:rsidRPr="008322F1" w:rsidRDefault="00655388" w:rsidP="00914C48">
                      <w:pPr>
                        <w:rPr>
                          <w:rStyle w:val="Hyperlink"/>
                          <w:b/>
                          <w:color w:val="FFFF00"/>
                        </w:rPr>
                      </w:pPr>
                      <w:hyperlink r:id="rId9" w:history="1">
                        <w:r w:rsidR="007429F7" w:rsidRPr="008322F1">
                          <w:rPr>
                            <w:rStyle w:val="Hyperlink"/>
                            <w:rFonts w:ascii="Arial" w:hAnsi="Arial" w:cs="Arial"/>
                            <w:b/>
                            <w:color w:val="FFFF00"/>
                            <w:sz w:val="20"/>
                            <w:szCs w:val="20"/>
                          </w:rPr>
                          <w:t>http://caps.ucsf.edu/uploads/goodquestions/section1/1a-what_is.html</w:t>
                        </w:r>
                      </w:hyperlink>
                      <w:r w:rsidR="007429F7" w:rsidRPr="008322F1">
                        <w:rPr>
                          <w:rStyle w:val="Hyperlink"/>
                          <w:b/>
                          <w:color w:val="FFFF00"/>
                        </w:rPr>
                        <w:t xml:space="preserve"> </w:t>
                      </w:r>
                    </w:p>
                    <w:p w14:paraId="5D0CABAB" w14:textId="77777777" w:rsidR="007429F7" w:rsidRDefault="007429F7" w:rsidP="00713877"/>
                  </w:txbxContent>
                </v:textbox>
                <w10:anchorlock/>
              </v:shape>
            </w:pict>
          </mc:Fallback>
        </mc:AlternateContent>
      </w:r>
    </w:p>
    <w:p w14:paraId="5C88E429" w14:textId="5DB95D7B" w:rsidR="00713877" w:rsidRPr="00F476E5" w:rsidRDefault="00384632" w:rsidP="00384632">
      <w:pPr>
        <w:pStyle w:val="ListParagraph"/>
        <w:ind w:left="0"/>
        <w:rPr>
          <w:rStyle w:val="Hyperlink"/>
          <w:rFonts w:ascii="Trebuchet MS" w:hAnsi="Trebuchet MS"/>
        </w:rPr>
      </w:pPr>
      <w:r w:rsidRPr="00F476E5">
        <w:rPr>
          <w:rFonts w:ascii="Trebuchet MS" w:hAnsi="Trebuchet MS"/>
          <w:noProof/>
          <w:lang w:eastAsia="en-GB"/>
        </w:rPr>
        <mc:AlternateContent>
          <mc:Choice Requires="wps">
            <w:drawing>
              <wp:anchor distT="0" distB="0" distL="114300" distR="114300" simplePos="0" relativeHeight="251658240" behindDoc="0" locked="0" layoutInCell="1" allowOverlap="1" wp14:anchorId="63D46B95" wp14:editId="692A8F4F">
                <wp:simplePos x="0" y="0"/>
                <wp:positionH relativeFrom="margin">
                  <wp:posOffset>2376805</wp:posOffset>
                </wp:positionH>
                <wp:positionV relativeFrom="margin">
                  <wp:posOffset>4721860</wp:posOffset>
                </wp:positionV>
                <wp:extent cx="4010660" cy="3467100"/>
                <wp:effectExtent l="0" t="0" r="2794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3467100"/>
                        </a:xfrm>
                        <a:prstGeom prst="rect">
                          <a:avLst/>
                        </a:prstGeom>
                        <a:solidFill>
                          <a:schemeClr val="accent3">
                            <a:lumMod val="20000"/>
                            <a:lumOff val="8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7A7756A5" w14:textId="276638D1" w:rsidR="007429F7" w:rsidRPr="00384632" w:rsidRDefault="007429F7" w:rsidP="00713877">
                            <w:pPr>
                              <w:rPr>
                                <w:rFonts w:ascii="Arial" w:hAnsi="Arial" w:cs="Arial"/>
                                <w:sz w:val="20"/>
                                <w:szCs w:val="20"/>
                              </w:rPr>
                            </w:pPr>
                            <w:r w:rsidRPr="00384632">
                              <w:rPr>
                                <w:rFonts w:ascii="Arial" w:hAnsi="Arial" w:cs="Arial"/>
                                <w:sz w:val="20"/>
                                <w:szCs w:val="20"/>
                              </w:rPr>
                              <w:t>Formative research involves gathering data useful for the development and implementation of intervention program</w:t>
                            </w:r>
                            <w:r w:rsidR="00914C48">
                              <w:rPr>
                                <w:rFonts w:ascii="Arial" w:hAnsi="Arial" w:cs="Arial"/>
                                <w:sz w:val="20"/>
                                <w:szCs w:val="20"/>
                              </w:rPr>
                              <w:t>me</w:t>
                            </w:r>
                            <w:r w:rsidRPr="00384632">
                              <w:rPr>
                                <w:rFonts w:ascii="Arial" w:hAnsi="Arial" w:cs="Arial"/>
                                <w:sz w:val="20"/>
                                <w:szCs w:val="20"/>
                              </w:rPr>
                              <w:t>s. One of the major themes of formative research is appropriateness. Formative research can be used to make intervention program</w:t>
                            </w:r>
                            <w:r w:rsidR="00914C48">
                              <w:rPr>
                                <w:rFonts w:ascii="Arial" w:hAnsi="Arial" w:cs="Arial"/>
                                <w:sz w:val="20"/>
                                <w:szCs w:val="20"/>
                              </w:rPr>
                              <w:t>me</w:t>
                            </w:r>
                            <w:r w:rsidRPr="00384632">
                              <w:rPr>
                                <w:rFonts w:ascii="Arial" w:hAnsi="Arial" w:cs="Arial"/>
                                <w:sz w:val="20"/>
                                <w:szCs w:val="20"/>
                              </w:rPr>
                              <w:t>s both culturally and geographically appropriate. It has its roots in applied anthropology, sociology, social marketing, and educational psychology.</w:t>
                            </w:r>
                          </w:p>
                          <w:p w14:paraId="4F43ECD4" w14:textId="72602F07" w:rsidR="007429F7" w:rsidRPr="00384632" w:rsidRDefault="007429F7" w:rsidP="00713877">
                            <w:pPr>
                              <w:rPr>
                                <w:rFonts w:ascii="Arial" w:hAnsi="Arial" w:cs="Arial"/>
                                <w:sz w:val="20"/>
                                <w:szCs w:val="20"/>
                              </w:rPr>
                            </w:pPr>
                            <w:r w:rsidRPr="00384632">
                              <w:rPr>
                                <w:rFonts w:ascii="Arial" w:hAnsi="Arial" w:cs="Arial"/>
                                <w:sz w:val="20"/>
                                <w:szCs w:val="20"/>
                              </w:rPr>
                              <w:t xml:space="preserve">Formative research involves a variety of qualitative and quantitative methods to help inform recruitment and retention of study participants, determine measurement procedures and acceptability, and aid in intervention design and implementation. It is the process by which researchers define and assess attributes of the community or target audiences that are relevant to the specific public health issue of interest (Higgins et al., 1996). The primary methods used in the formative research studies include direct observation, in-depth interviews, focus groups, structured and </w:t>
                            </w:r>
                            <w:r w:rsidR="008322F1" w:rsidRPr="00384632">
                              <w:rPr>
                                <w:rFonts w:ascii="Arial" w:hAnsi="Arial" w:cs="Arial"/>
                                <w:sz w:val="20"/>
                                <w:szCs w:val="20"/>
                              </w:rPr>
                              <w:t>semi structured</w:t>
                            </w:r>
                            <w:r w:rsidRPr="00384632">
                              <w:rPr>
                                <w:rFonts w:ascii="Arial" w:hAnsi="Arial" w:cs="Arial"/>
                                <w:sz w:val="20"/>
                                <w:szCs w:val="20"/>
                              </w:rPr>
                              <w:t xml:space="preserve"> surveys, and pile sorts. </w:t>
                            </w:r>
                          </w:p>
                          <w:p w14:paraId="7BE168A3" w14:textId="77777777" w:rsidR="007429F7" w:rsidRPr="00384632" w:rsidRDefault="004E38F7" w:rsidP="00713877">
                            <w:pPr>
                              <w:rPr>
                                <w:rFonts w:ascii="Arial" w:hAnsi="Arial" w:cs="Arial"/>
                                <w:sz w:val="20"/>
                                <w:szCs w:val="20"/>
                              </w:rPr>
                            </w:pPr>
                            <w:hyperlink r:id="rId10" w:history="1">
                              <w:r w:rsidR="007429F7" w:rsidRPr="00384632">
                                <w:rPr>
                                  <w:rStyle w:val="Hyperlink"/>
                                  <w:rFonts w:ascii="Arial" w:hAnsi="Arial" w:cs="Arial"/>
                                  <w:sz w:val="20"/>
                                  <w:szCs w:val="20"/>
                                </w:rPr>
                                <w:t>http://www.ncbi.nlm.nih.gov/pmc/articles/PMC2475675/</w:t>
                              </w:r>
                            </w:hyperlink>
                          </w:p>
                        </w:txbxContent>
                      </wps:txbx>
                      <wps:bodyPr rot="0" vert="horz" wrap="square" lIns="91440" tIns="45720" rIns="91440" bIns="45720" anchor="t" anchorCtr="0">
                        <a:noAutofit/>
                      </wps:bodyPr>
                    </wps:wsp>
                  </a:graphicData>
                </a:graphic>
              </wp:anchor>
            </w:drawing>
          </mc:Choice>
          <mc:Fallback>
            <w:pict>
              <v:shape id="Text Box 7" o:spid="_x0000_s1027" type="#_x0000_t202" style="position:absolute;margin-left:187.15pt;margin-top:371.8pt;width:315.8pt;height:273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" fillcolor="#eaf1dd [662]" strokecolor="#9bbb59 [3206]" strokeweight="2pt">
                <v:textbox>
                  <w:txbxContent>
                    <w:p w14:paraId="7A7756A5" w14:textId="276638D1" w:rsidR="007429F7" w:rsidRPr="00384632" w:rsidRDefault="007429F7" w:rsidP="00713877">
                      <w:pPr>
                        <w:rPr>
                          <w:rFonts w:ascii="Arial" w:hAnsi="Arial" w:cs="Arial"/>
                          <w:sz w:val="20"/>
                          <w:szCs w:val="20"/>
                        </w:rPr>
                      </w:pPr>
                      <w:r w:rsidRPr="00384632">
                        <w:rPr>
                          <w:rFonts w:ascii="Arial" w:hAnsi="Arial" w:cs="Arial"/>
                          <w:sz w:val="20"/>
                          <w:szCs w:val="20"/>
                        </w:rPr>
                        <w:t>Formative research involves gathering data useful for the development and implementation of intervention program</w:t>
                      </w:r>
                      <w:r w:rsidR="00914C48">
                        <w:rPr>
                          <w:rFonts w:ascii="Arial" w:hAnsi="Arial" w:cs="Arial"/>
                          <w:sz w:val="20"/>
                          <w:szCs w:val="20"/>
                        </w:rPr>
                        <w:t>me</w:t>
                      </w:r>
                      <w:r w:rsidRPr="00384632">
                        <w:rPr>
                          <w:rFonts w:ascii="Arial" w:hAnsi="Arial" w:cs="Arial"/>
                          <w:sz w:val="20"/>
                          <w:szCs w:val="20"/>
                        </w:rPr>
                        <w:t>s. One of the major themes of formative research is appropriateness. Formative research can be used to make intervention program</w:t>
                      </w:r>
                      <w:r w:rsidR="00914C48">
                        <w:rPr>
                          <w:rFonts w:ascii="Arial" w:hAnsi="Arial" w:cs="Arial"/>
                          <w:sz w:val="20"/>
                          <w:szCs w:val="20"/>
                        </w:rPr>
                        <w:t>me</w:t>
                      </w:r>
                      <w:r w:rsidRPr="00384632">
                        <w:rPr>
                          <w:rFonts w:ascii="Arial" w:hAnsi="Arial" w:cs="Arial"/>
                          <w:sz w:val="20"/>
                          <w:szCs w:val="20"/>
                        </w:rPr>
                        <w:t>s both culturally and geographically appropriate. It has its roots in applied anthropology, sociology, social marketing, and educational psychology.</w:t>
                      </w:r>
                    </w:p>
                    <w:p w14:paraId="4F43ECD4" w14:textId="72602F07" w:rsidR="007429F7" w:rsidRPr="00384632" w:rsidRDefault="007429F7" w:rsidP="00713877">
                      <w:pPr>
                        <w:rPr>
                          <w:rFonts w:ascii="Arial" w:hAnsi="Arial" w:cs="Arial"/>
                          <w:sz w:val="20"/>
                          <w:szCs w:val="20"/>
                        </w:rPr>
                      </w:pPr>
                      <w:r w:rsidRPr="00384632">
                        <w:rPr>
                          <w:rFonts w:ascii="Arial" w:hAnsi="Arial" w:cs="Arial"/>
                          <w:sz w:val="20"/>
                          <w:szCs w:val="20"/>
                        </w:rPr>
                        <w:t xml:space="preserve">Formative research involves a variety of qualitative and quantitative methods to help inform recruitment and retention of study participants, determine measurement procedures and acceptability, and aid in intervention design and implementation. It is the process by which researchers define and assess attributes of the community or target audiences that are relevant to the specific public health issue of interest (Higgins et al., 1996). The primary methods used in the formative research studies include direct observation, in-depth interviews, focus groups, structured and </w:t>
                      </w:r>
                      <w:r w:rsidR="008322F1" w:rsidRPr="00384632">
                        <w:rPr>
                          <w:rFonts w:ascii="Arial" w:hAnsi="Arial" w:cs="Arial"/>
                          <w:sz w:val="20"/>
                          <w:szCs w:val="20"/>
                        </w:rPr>
                        <w:t>semi structured</w:t>
                      </w:r>
                      <w:r w:rsidRPr="00384632">
                        <w:rPr>
                          <w:rFonts w:ascii="Arial" w:hAnsi="Arial" w:cs="Arial"/>
                          <w:sz w:val="20"/>
                          <w:szCs w:val="20"/>
                        </w:rPr>
                        <w:t xml:space="preserve"> surveys, and pile sorts. </w:t>
                      </w:r>
                    </w:p>
                    <w:p w14:paraId="7BE168A3" w14:textId="77777777" w:rsidR="007429F7" w:rsidRPr="00384632" w:rsidRDefault="00655388" w:rsidP="00713877">
                      <w:pPr>
                        <w:rPr>
                          <w:rFonts w:ascii="Arial" w:hAnsi="Arial" w:cs="Arial"/>
                          <w:sz w:val="20"/>
                          <w:szCs w:val="20"/>
                        </w:rPr>
                      </w:pPr>
                      <w:hyperlink r:id="rId11" w:history="1">
                        <w:r w:rsidR="007429F7" w:rsidRPr="00384632">
                          <w:rPr>
                            <w:rStyle w:val="Hyperlink"/>
                            <w:rFonts w:ascii="Arial" w:hAnsi="Arial" w:cs="Arial"/>
                            <w:sz w:val="20"/>
                            <w:szCs w:val="20"/>
                          </w:rPr>
                          <w:t>http://www.ncbi.nlm.nih.gov/pmc/articles/PMC2475675/</w:t>
                        </w:r>
                      </w:hyperlink>
                    </w:p>
                  </w:txbxContent>
                </v:textbox>
                <w10:wrap type="square" anchorx="margin" anchory="margin"/>
              </v:shape>
            </w:pict>
          </mc:Fallback>
        </mc:AlternateContent>
      </w:r>
      <w:r w:rsidR="00713877" w:rsidRPr="00F476E5">
        <w:rPr>
          <w:rFonts w:ascii="Trebuchet MS" w:hAnsi="Trebuchet MS"/>
          <w:noProof/>
          <w:lang w:eastAsia="en-GB"/>
        </w:rPr>
        <mc:AlternateContent>
          <mc:Choice Requires="wps">
            <w:drawing>
              <wp:inline distT="0" distB="0" distL="0" distR="0" wp14:anchorId="237A49CC" wp14:editId="1B717334">
                <wp:extent cx="2182483" cy="3409950"/>
                <wp:effectExtent l="0" t="0" r="2794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83" cy="3409950"/>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D839955" w14:textId="67091D67" w:rsidR="007429F7" w:rsidRPr="000F2194" w:rsidRDefault="007429F7" w:rsidP="00713877">
                            <w:r w:rsidRPr="00384632">
                              <w:rPr>
                                <w:rFonts w:ascii="Arial" w:hAnsi="Arial" w:cs="Arial"/>
                                <w:sz w:val="20"/>
                                <w:szCs w:val="20"/>
                              </w:rPr>
                              <w:t>Research conducted during the development of your program</w:t>
                            </w:r>
                            <w:r w:rsidR="00914C48">
                              <w:rPr>
                                <w:rFonts w:ascii="Arial" w:hAnsi="Arial" w:cs="Arial"/>
                                <w:sz w:val="20"/>
                                <w:szCs w:val="20"/>
                              </w:rPr>
                              <w:t>me</w:t>
                            </w:r>
                            <w:r w:rsidRPr="00384632">
                              <w:rPr>
                                <w:rFonts w:ascii="Arial" w:hAnsi="Arial" w:cs="Arial"/>
                                <w:sz w:val="20"/>
                                <w:szCs w:val="20"/>
                              </w:rPr>
                              <w:t xml:space="preserve"> to help you decide on and describe your target audience, understand the factors which influence their behaviour, and determine the best ways to reach them. It looks at behaviours, attitudes and practices of target groups, involves exploring behavioural determinants, and uses a myriad of methods to collect data. Formative research may be used to complement existing</w:t>
                            </w:r>
                            <w:r w:rsidRPr="000F2194">
                              <w:t xml:space="preserve"> </w:t>
                            </w:r>
                            <w:r w:rsidRPr="00384632">
                              <w:rPr>
                                <w:rFonts w:ascii="Arial" w:hAnsi="Arial" w:cs="Arial"/>
                                <w:sz w:val="20"/>
                                <w:szCs w:val="20"/>
                              </w:rPr>
                              <w:t>epidemiological and behavioural data to assist in program</w:t>
                            </w:r>
                            <w:r w:rsidR="00914C48">
                              <w:rPr>
                                <w:rFonts w:ascii="Arial" w:hAnsi="Arial" w:cs="Arial"/>
                                <w:sz w:val="20"/>
                                <w:szCs w:val="20"/>
                              </w:rPr>
                              <w:t>me</w:t>
                            </w:r>
                            <w:r w:rsidRPr="00384632">
                              <w:rPr>
                                <w:rFonts w:ascii="Arial" w:hAnsi="Arial" w:cs="Arial"/>
                                <w:sz w:val="20"/>
                                <w:szCs w:val="20"/>
                              </w:rPr>
                              <w:t xml:space="preserve"> planning and design. </w:t>
                            </w:r>
                            <w:r w:rsidRPr="00384632">
                              <w:rPr>
                                <w:rFonts w:ascii="Arial" w:hAnsi="Arial" w:cs="Arial"/>
                                <w:sz w:val="20"/>
                                <w:szCs w:val="20"/>
                              </w:rPr>
                              <w:br/>
                            </w:r>
                            <w:hyperlink r:id="rId12" w:history="1">
                              <w:r w:rsidRPr="00384632">
                                <w:rPr>
                                  <w:rStyle w:val="Hyperlink"/>
                                  <w:rFonts w:ascii="Arial" w:hAnsi="Arial" w:cs="Arial"/>
                                  <w:sz w:val="20"/>
                                  <w:szCs w:val="20"/>
                                </w:rPr>
                                <w:t>http://www.orau.gov/cdcynergy/soc2web/Content/activeinformation/glossary/glossarycontent.htm</w:t>
                              </w:r>
                            </w:hyperlink>
                            <w:r w:rsidRPr="000F2194">
                              <w:t xml:space="preserve"> </w:t>
                            </w:r>
                          </w:p>
                          <w:p w14:paraId="2C9E1C6F" w14:textId="77777777" w:rsidR="007429F7" w:rsidRDefault="007429F7" w:rsidP="00713877"/>
                        </w:txbxContent>
                      </wps:txbx>
                      <wps:bodyPr rot="0" vert="horz" wrap="square" lIns="91440" tIns="45720" rIns="91440" bIns="45720" anchor="t" anchorCtr="0">
                        <a:noAutofit/>
                      </wps:bodyPr>
                    </wps:wsp>
                  </a:graphicData>
                </a:graphic>
              </wp:inline>
            </w:drawing>
          </mc:Choice>
          <mc:Fallback>
            <w:pict>
              <v:shape id="_x0000_s1028" type="#_x0000_t202" style="width:171.85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" fillcolor="#f2dbdb [661]" strokecolor="#c0504d [3205]" strokeweight="2pt">
                <v:textbox>
                  <w:txbxContent>
                    <w:p w14:paraId="2D839955" w14:textId="67091D67" w:rsidR="007429F7" w:rsidRPr="000F2194" w:rsidRDefault="007429F7" w:rsidP="00713877">
                      <w:r w:rsidRPr="00384632">
                        <w:rPr>
                          <w:rFonts w:ascii="Arial" w:hAnsi="Arial" w:cs="Arial"/>
                          <w:sz w:val="20"/>
                          <w:szCs w:val="20"/>
                        </w:rPr>
                        <w:t>Research conducted during the development of your program</w:t>
                      </w:r>
                      <w:r w:rsidR="00914C48">
                        <w:rPr>
                          <w:rFonts w:ascii="Arial" w:hAnsi="Arial" w:cs="Arial"/>
                          <w:sz w:val="20"/>
                          <w:szCs w:val="20"/>
                        </w:rPr>
                        <w:t>me</w:t>
                      </w:r>
                      <w:r w:rsidRPr="00384632">
                        <w:rPr>
                          <w:rFonts w:ascii="Arial" w:hAnsi="Arial" w:cs="Arial"/>
                          <w:sz w:val="20"/>
                          <w:szCs w:val="20"/>
                        </w:rPr>
                        <w:t xml:space="preserve"> to help you decide on and describe your target audience, understand the factors which influence their behaviour, and determine the best ways to reach them. It looks at behaviours, attitudes and practices of target groups, involves exploring behavioural determinants, and uses a myriad of methods to collect data. Formative research may be used to complement existing</w:t>
                      </w:r>
                      <w:r w:rsidRPr="000F2194">
                        <w:t xml:space="preserve"> </w:t>
                      </w:r>
                      <w:r w:rsidRPr="00384632">
                        <w:rPr>
                          <w:rFonts w:ascii="Arial" w:hAnsi="Arial" w:cs="Arial"/>
                          <w:sz w:val="20"/>
                          <w:szCs w:val="20"/>
                        </w:rPr>
                        <w:t>epidemiological and behavioural data to assist in program</w:t>
                      </w:r>
                      <w:r w:rsidR="00914C48">
                        <w:rPr>
                          <w:rFonts w:ascii="Arial" w:hAnsi="Arial" w:cs="Arial"/>
                          <w:sz w:val="20"/>
                          <w:szCs w:val="20"/>
                        </w:rPr>
                        <w:t>me</w:t>
                      </w:r>
                      <w:r w:rsidRPr="00384632">
                        <w:rPr>
                          <w:rFonts w:ascii="Arial" w:hAnsi="Arial" w:cs="Arial"/>
                          <w:sz w:val="20"/>
                          <w:szCs w:val="20"/>
                        </w:rPr>
                        <w:t xml:space="preserve"> planning and design. </w:t>
                      </w:r>
                      <w:r w:rsidRPr="00384632">
                        <w:rPr>
                          <w:rFonts w:ascii="Arial" w:hAnsi="Arial" w:cs="Arial"/>
                          <w:sz w:val="20"/>
                          <w:szCs w:val="20"/>
                        </w:rPr>
                        <w:br/>
                      </w:r>
                      <w:hyperlink r:id="rId13" w:history="1">
                        <w:r w:rsidRPr="00384632">
                          <w:rPr>
                            <w:rStyle w:val="Hyperlink"/>
                            <w:rFonts w:ascii="Arial" w:hAnsi="Arial" w:cs="Arial"/>
                            <w:sz w:val="20"/>
                            <w:szCs w:val="20"/>
                          </w:rPr>
                          <w:t>http://www.orau.gov/cdcynergy/soc2web/Content/activeinformation/glossary/glossarycontent.htm</w:t>
                        </w:r>
                      </w:hyperlink>
                      <w:r w:rsidRPr="000F2194">
                        <w:t xml:space="preserve"> </w:t>
                      </w:r>
                    </w:p>
                    <w:p w14:paraId="2C9E1C6F" w14:textId="77777777" w:rsidR="007429F7" w:rsidRDefault="007429F7" w:rsidP="00713877"/>
                  </w:txbxContent>
                </v:textbox>
                <w10:anchorlock/>
              </v:shape>
            </w:pict>
          </mc:Fallback>
        </mc:AlternateContent>
      </w:r>
    </w:p>
    <w:p w14:paraId="0AA5DE5A" w14:textId="77777777" w:rsidR="00713877" w:rsidRPr="00F476E5" w:rsidRDefault="00713877" w:rsidP="00713877">
      <w:pPr>
        <w:pStyle w:val="ListParagraph"/>
        <w:rPr>
          <w:rStyle w:val="Hyperlink"/>
          <w:rFonts w:ascii="Trebuchet MS" w:hAnsi="Trebuchet MS"/>
        </w:rPr>
      </w:pPr>
    </w:p>
    <w:p w14:paraId="616611E5" w14:textId="77777777" w:rsidR="00713877" w:rsidRPr="00DE2C70" w:rsidRDefault="00713877" w:rsidP="00DE2C70">
      <w:pPr>
        <w:rPr>
          <w:rStyle w:val="Hyperlink"/>
          <w:rFonts w:ascii="Trebuchet MS" w:hAnsi="Trebuchet MS"/>
        </w:rPr>
      </w:pPr>
    </w:p>
    <w:tbl>
      <w:tblPr>
        <w:tblStyle w:val="TableGrid"/>
        <w:tblW w:w="0" w:type="auto"/>
        <w:tblInd w:w="-34" w:type="dxa"/>
        <w:tblLook w:val="04A0" w:firstRow="1" w:lastRow="0" w:firstColumn="1" w:lastColumn="0" w:noHBand="0" w:noVBand="1"/>
      </w:tblPr>
      <w:tblGrid>
        <w:gridCol w:w="10143"/>
      </w:tblGrid>
      <w:tr w:rsidR="00384632" w14:paraId="25495043" w14:textId="77777777" w:rsidTr="0068674F">
        <w:tc>
          <w:tcPr>
            <w:tcW w:w="10143" w:type="dxa"/>
            <w:shd w:val="clear" w:color="auto" w:fill="98351C"/>
          </w:tcPr>
          <w:p w14:paraId="081D2A72" w14:textId="77777777" w:rsidR="00384632" w:rsidRDefault="00384632" w:rsidP="0068674F">
            <w:pPr>
              <w:pStyle w:val="ListParagraph"/>
              <w:numPr>
                <w:ilvl w:val="0"/>
                <w:numId w:val="48"/>
              </w:numPr>
              <w:rPr>
                <w:rFonts w:ascii="Arial" w:hAnsi="Arial" w:cs="Arial"/>
                <w:b/>
                <w:color w:val="FFFFFF" w:themeColor="background1"/>
              </w:rPr>
            </w:pPr>
            <w:r w:rsidRPr="0068674F">
              <w:rPr>
                <w:rFonts w:ascii="Arial" w:hAnsi="Arial" w:cs="Arial"/>
                <w:b/>
                <w:color w:val="FFFFFF" w:themeColor="background1"/>
              </w:rPr>
              <w:t xml:space="preserve">Given the timeframe, the budget, and the context, the formative research aims to:  </w:t>
            </w:r>
          </w:p>
          <w:p w14:paraId="28036513" w14:textId="65414FDA" w:rsidR="00DE2C70" w:rsidRPr="0068674F" w:rsidRDefault="00DE2C70" w:rsidP="00DE2C70">
            <w:pPr>
              <w:pStyle w:val="ListParagraph"/>
              <w:rPr>
                <w:rStyle w:val="Hyperlink"/>
                <w:rFonts w:ascii="Arial" w:hAnsi="Arial" w:cs="Arial"/>
                <w:b/>
                <w:color w:val="FFFFFF" w:themeColor="background1"/>
                <w:u w:val="none"/>
              </w:rPr>
            </w:pPr>
          </w:p>
        </w:tc>
      </w:tr>
      <w:tr w:rsidR="00384632" w14:paraId="6C55977B" w14:textId="77777777" w:rsidTr="0068674F">
        <w:tc>
          <w:tcPr>
            <w:tcW w:w="10143" w:type="dxa"/>
          </w:tcPr>
          <w:p w14:paraId="2E5208A3" w14:textId="38264DEC" w:rsidR="00384632" w:rsidRDefault="00384632" w:rsidP="00384632">
            <w:pPr>
              <w:pStyle w:val="ListParagraph"/>
              <w:numPr>
                <w:ilvl w:val="0"/>
                <w:numId w:val="27"/>
              </w:numPr>
              <w:rPr>
                <w:rFonts w:ascii="Arial" w:hAnsi="Arial" w:cs="Arial"/>
                <w:sz w:val="20"/>
                <w:szCs w:val="20"/>
              </w:rPr>
            </w:pPr>
            <w:r w:rsidRPr="008C4423">
              <w:rPr>
                <w:rFonts w:ascii="Arial" w:hAnsi="Arial" w:cs="Arial"/>
                <w:sz w:val="20"/>
                <w:szCs w:val="20"/>
              </w:rPr>
              <w:t xml:space="preserve">Detailing contextual data from </w:t>
            </w:r>
            <w:r w:rsidR="00654908">
              <w:rPr>
                <w:rFonts w:ascii="Arial" w:hAnsi="Arial" w:cs="Arial"/>
                <w:sz w:val="20"/>
                <w:szCs w:val="20"/>
              </w:rPr>
              <w:t xml:space="preserve">the area </w:t>
            </w:r>
            <w:r w:rsidRPr="008C4423">
              <w:rPr>
                <w:rFonts w:ascii="Arial" w:hAnsi="Arial" w:cs="Arial"/>
                <w:sz w:val="20"/>
                <w:szCs w:val="20"/>
              </w:rPr>
              <w:t>in order to support planning and execution of the planned emergency transport system activities (contextual data mainly refer to available transport solutions a</w:t>
            </w:r>
            <w:r w:rsidR="008C4423">
              <w:rPr>
                <w:rFonts w:ascii="Arial" w:hAnsi="Arial" w:cs="Arial"/>
                <w:sz w:val="20"/>
                <w:szCs w:val="20"/>
              </w:rPr>
              <w:t>nd existing health facilities)</w:t>
            </w:r>
          </w:p>
          <w:p w14:paraId="0898E353" w14:textId="069FD4BB" w:rsidR="008C4423" w:rsidRPr="008C4423" w:rsidRDefault="008C4423" w:rsidP="008C4423">
            <w:pPr>
              <w:pStyle w:val="ListParagraph"/>
              <w:rPr>
                <w:rStyle w:val="Hyperlink"/>
                <w:rFonts w:ascii="Arial" w:hAnsi="Arial" w:cs="Arial"/>
                <w:color w:val="auto"/>
                <w:sz w:val="20"/>
                <w:szCs w:val="20"/>
                <w:u w:val="none"/>
              </w:rPr>
            </w:pPr>
          </w:p>
        </w:tc>
      </w:tr>
      <w:tr w:rsidR="00384632" w14:paraId="03C572E1" w14:textId="77777777" w:rsidTr="0068674F">
        <w:tc>
          <w:tcPr>
            <w:tcW w:w="10143" w:type="dxa"/>
          </w:tcPr>
          <w:p w14:paraId="20AD2ADC" w14:textId="77777777" w:rsidR="00384632" w:rsidRDefault="00384632" w:rsidP="00384632">
            <w:pPr>
              <w:pStyle w:val="ListParagraph"/>
              <w:numPr>
                <w:ilvl w:val="0"/>
                <w:numId w:val="27"/>
              </w:numPr>
              <w:rPr>
                <w:rFonts w:ascii="Arial" w:hAnsi="Arial" w:cs="Arial"/>
                <w:sz w:val="20"/>
                <w:szCs w:val="20"/>
              </w:rPr>
            </w:pPr>
            <w:r w:rsidRPr="008C4423">
              <w:rPr>
                <w:rFonts w:ascii="Arial" w:hAnsi="Arial" w:cs="Arial"/>
                <w:sz w:val="20"/>
                <w:szCs w:val="20"/>
              </w:rPr>
              <w:t>Help highlighting key findings and potential areas of concern for the implemen</w:t>
            </w:r>
            <w:r w:rsidR="008C4423">
              <w:rPr>
                <w:rFonts w:ascii="Arial" w:hAnsi="Arial" w:cs="Arial"/>
                <w:sz w:val="20"/>
                <w:szCs w:val="20"/>
              </w:rPr>
              <w:t>tation team</w:t>
            </w:r>
          </w:p>
          <w:p w14:paraId="2AA12998" w14:textId="6F012B50" w:rsidR="008C4423" w:rsidRPr="008C4423" w:rsidRDefault="008C4423" w:rsidP="008C4423">
            <w:pPr>
              <w:pStyle w:val="ListParagraph"/>
              <w:rPr>
                <w:rStyle w:val="Hyperlink"/>
                <w:rFonts w:ascii="Arial" w:hAnsi="Arial" w:cs="Arial"/>
                <w:color w:val="auto"/>
                <w:sz w:val="20"/>
                <w:szCs w:val="20"/>
                <w:u w:val="none"/>
              </w:rPr>
            </w:pPr>
          </w:p>
        </w:tc>
      </w:tr>
      <w:tr w:rsidR="00384632" w14:paraId="29AAFDA5" w14:textId="77777777" w:rsidTr="0068674F">
        <w:tc>
          <w:tcPr>
            <w:tcW w:w="10143" w:type="dxa"/>
          </w:tcPr>
          <w:p w14:paraId="52B437D4" w14:textId="47331127" w:rsidR="00384632" w:rsidRPr="008C4423" w:rsidRDefault="00654908" w:rsidP="00384632">
            <w:pPr>
              <w:pStyle w:val="ListParagraph"/>
              <w:numPr>
                <w:ilvl w:val="0"/>
                <w:numId w:val="27"/>
              </w:numPr>
              <w:rPr>
                <w:rFonts w:ascii="Arial" w:hAnsi="Arial" w:cs="Arial"/>
                <w:sz w:val="20"/>
                <w:szCs w:val="20"/>
              </w:rPr>
            </w:pPr>
            <w:r>
              <w:rPr>
                <w:rFonts w:ascii="Arial" w:hAnsi="Arial" w:cs="Arial"/>
                <w:sz w:val="20"/>
                <w:szCs w:val="20"/>
              </w:rPr>
              <w:t>Sensitising transport association</w:t>
            </w:r>
            <w:r w:rsidR="00384632" w:rsidRPr="008C4423">
              <w:rPr>
                <w:rFonts w:ascii="Arial" w:hAnsi="Arial" w:cs="Arial"/>
                <w:sz w:val="20"/>
                <w:szCs w:val="20"/>
              </w:rPr>
              <w:t xml:space="preserve"> members and other stakeholders about the potential for an Emergency Tran</w:t>
            </w:r>
            <w:r>
              <w:rPr>
                <w:rFonts w:ascii="Arial" w:hAnsi="Arial" w:cs="Arial"/>
                <w:sz w:val="20"/>
                <w:szCs w:val="20"/>
              </w:rPr>
              <w:t>sport System</w:t>
            </w:r>
          </w:p>
          <w:p w14:paraId="48D4E03A" w14:textId="77777777" w:rsidR="00384632" w:rsidRPr="008C4423" w:rsidRDefault="00384632" w:rsidP="00713877">
            <w:pPr>
              <w:pStyle w:val="ListParagraph"/>
              <w:ind w:left="0"/>
              <w:rPr>
                <w:rStyle w:val="Hyperlink"/>
                <w:rFonts w:ascii="Arial" w:hAnsi="Arial" w:cs="Arial"/>
                <w:sz w:val="20"/>
                <w:szCs w:val="20"/>
              </w:rPr>
            </w:pPr>
          </w:p>
        </w:tc>
      </w:tr>
    </w:tbl>
    <w:p w14:paraId="03284432" w14:textId="77777777" w:rsidR="00713877" w:rsidRDefault="00713877" w:rsidP="008C4423">
      <w:pPr>
        <w:rPr>
          <w:rStyle w:val="Hyperlink"/>
          <w:rFonts w:ascii="Trebuchet MS" w:hAnsi="Trebuchet MS"/>
        </w:rPr>
      </w:pPr>
    </w:p>
    <w:tbl>
      <w:tblPr>
        <w:tblStyle w:val="TableGrid"/>
        <w:tblW w:w="0" w:type="auto"/>
        <w:tblLook w:val="04A0" w:firstRow="1" w:lastRow="0" w:firstColumn="1" w:lastColumn="0" w:noHBand="0" w:noVBand="1"/>
      </w:tblPr>
      <w:tblGrid>
        <w:gridCol w:w="10109"/>
      </w:tblGrid>
      <w:tr w:rsidR="008C4423" w14:paraId="4BE9449D" w14:textId="77777777" w:rsidTr="008C4423">
        <w:tc>
          <w:tcPr>
            <w:tcW w:w="10109" w:type="dxa"/>
            <w:shd w:val="clear" w:color="auto" w:fill="98351C"/>
          </w:tcPr>
          <w:p w14:paraId="003EE67E" w14:textId="77777777" w:rsidR="008C4423" w:rsidRPr="00DE2C70" w:rsidRDefault="008C4423" w:rsidP="0068674F">
            <w:pPr>
              <w:pStyle w:val="ListParagraph"/>
              <w:numPr>
                <w:ilvl w:val="0"/>
                <w:numId w:val="48"/>
              </w:numPr>
              <w:rPr>
                <w:rStyle w:val="Hyperlink"/>
                <w:rFonts w:ascii="Arial" w:hAnsi="Arial" w:cs="Arial"/>
                <w:b/>
                <w:u w:val="none"/>
              </w:rPr>
            </w:pPr>
            <w:r w:rsidRPr="0068674F">
              <w:rPr>
                <w:rStyle w:val="Hyperlink"/>
                <w:rFonts w:ascii="Arial" w:hAnsi="Arial" w:cs="Arial"/>
                <w:b/>
                <w:color w:val="FFFFFF" w:themeColor="background1"/>
                <w:u w:val="none"/>
              </w:rPr>
              <w:t>Formative Research Process</w:t>
            </w:r>
          </w:p>
          <w:p w14:paraId="7A348543" w14:textId="1F78D995" w:rsidR="00DE2C70" w:rsidRPr="0068674F" w:rsidRDefault="00DE2C70" w:rsidP="00DE2C70">
            <w:pPr>
              <w:pStyle w:val="ListParagraph"/>
              <w:rPr>
                <w:rStyle w:val="Hyperlink"/>
                <w:rFonts w:ascii="Arial" w:hAnsi="Arial" w:cs="Arial"/>
                <w:b/>
                <w:u w:val="none"/>
              </w:rPr>
            </w:pPr>
          </w:p>
        </w:tc>
      </w:tr>
      <w:tr w:rsidR="008C4423" w14:paraId="6C305956" w14:textId="77777777" w:rsidTr="008C4423">
        <w:tc>
          <w:tcPr>
            <w:tcW w:w="10109" w:type="dxa"/>
          </w:tcPr>
          <w:p w14:paraId="264D583D" w14:textId="77777777" w:rsidR="00DE2C70" w:rsidRDefault="00DE2C70" w:rsidP="008C4423">
            <w:pPr>
              <w:rPr>
                <w:rFonts w:ascii="Arial" w:hAnsi="Arial" w:cs="Arial"/>
                <w:sz w:val="20"/>
                <w:szCs w:val="20"/>
              </w:rPr>
            </w:pPr>
          </w:p>
          <w:p w14:paraId="3840A34E" w14:textId="77777777" w:rsidR="008C4423" w:rsidRPr="006D7EE1" w:rsidRDefault="008C4423" w:rsidP="008C4423">
            <w:pPr>
              <w:rPr>
                <w:rFonts w:ascii="Arial" w:hAnsi="Arial" w:cs="Arial"/>
                <w:sz w:val="20"/>
                <w:szCs w:val="20"/>
              </w:rPr>
            </w:pPr>
            <w:r w:rsidRPr="006D7EE1">
              <w:rPr>
                <w:rFonts w:ascii="Arial" w:hAnsi="Arial" w:cs="Arial"/>
                <w:sz w:val="20"/>
                <w:szCs w:val="20"/>
              </w:rPr>
              <w:t xml:space="preserve">The formative research process can be broken into seven main steps: </w:t>
            </w:r>
          </w:p>
          <w:p w14:paraId="4EFA1CD1" w14:textId="77777777" w:rsidR="008C4423" w:rsidRPr="006D7EE1" w:rsidRDefault="008C4423" w:rsidP="008C4423">
            <w:pPr>
              <w:rPr>
                <w:rStyle w:val="Hyperlink"/>
                <w:rFonts w:ascii="Arial" w:hAnsi="Arial" w:cs="Arial"/>
                <w:sz w:val="20"/>
                <w:szCs w:val="20"/>
              </w:rPr>
            </w:pPr>
          </w:p>
        </w:tc>
      </w:tr>
      <w:tr w:rsidR="008C4423" w14:paraId="5397D98B" w14:textId="77777777" w:rsidTr="008C4423">
        <w:tc>
          <w:tcPr>
            <w:tcW w:w="10109" w:type="dxa"/>
          </w:tcPr>
          <w:p w14:paraId="3D122009" w14:textId="3C2B205B" w:rsidR="008C4423" w:rsidRPr="006D7EE1" w:rsidRDefault="008C4423" w:rsidP="008C4423">
            <w:pPr>
              <w:rPr>
                <w:rFonts w:ascii="Arial" w:hAnsi="Arial" w:cs="Arial"/>
                <w:sz w:val="20"/>
                <w:szCs w:val="20"/>
                <w:u w:val="single"/>
              </w:rPr>
            </w:pPr>
            <w:r w:rsidRPr="006D7EE1">
              <w:rPr>
                <w:rFonts w:ascii="Arial" w:hAnsi="Arial" w:cs="Arial"/>
                <w:sz w:val="20"/>
                <w:szCs w:val="20"/>
                <w:u w:val="single"/>
              </w:rPr>
              <w:t xml:space="preserve">Step 1: Analyse Information Gaps </w:t>
            </w:r>
          </w:p>
          <w:p w14:paraId="7B63DBDF" w14:textId="5D85096A" w:rsidR="008C4423" w:rsidRPr="006D7EE1" w:rsidRDefault="008C4423" w:rsidP="008C4423">
            <w:pPr>
              <w:rPr>
                <w:rFonts w:ascii="Arial" w:hAnsi="Arial" w:cs="Arial"/>
                <w:b/>
                <w:sz w:val="20"/>
                <w:szCs w:val="20"/>
              </w:rPr>
            </w:pPr>
            <w:r w:rsidRPr="006D7EE1">
              <w:rPr>
                <w:rFonts w:ascii="Arial" w:hAnsi="Arial" w:cs="Arial"/>
                <w:sz w:val="20"/>
                <w:szCs w:val="20"/>
              </w:rPr>
              <w:t xml:space="preserve">In the context of an ETS project, information gaps refer to transport solution and health facilities access and distribution on the territory. </w:t>
            </w:r>
          </w:p>
          <w:p w14:paraId="40F6FBB6" w14:textId="77777777" w:rsidR="008C4423" w:rsidRPr="006D7EE1" w:rsidRDefault="008C4423" w:rsidP="008C4423">
            <w:pPr>
              <w:rPr>
                <w:rFonts w:ascii="Arial" w:hAnsi="Arial" w:cs="Arial"/>
                <w:sz w:val="20"/>
                <w:szCs w:val="20"/>
              </w:rPr>
            </w:pPr>
          </w:p>
          <w:p w14:paraId="15E02929" w14:textId="77777777" w:rsidR="008C4423" w:rsidRPr="006D7EE1" w:rsidRDefault="008C4423" w:rsidP="008C4423">
            <w:pPr>
              <w:rPr>
                <w:rStyle w:val="Hyperlink"/>
                <w:rFonts w:ascii="Arial" w:hAnsi="Arial" w:cs="Arial"/>
                <w:sz w:val="20"/>
                <w:szCs w:val="20"/>
              </w:rPr>
            </w:pPr>
          </w:p>
        </w:tc>
      </w:tr>
      <w:tr w:rsidR="008C4423" w14:paraId="1B13E65B" w14:textId="77777777" w:rsidTr="008C4423">
        <w:tc>
          <w:tcPr>
            <w:tcW w:w="10109" w:type="dxa"/>
          </w:tcPr>
          <w:p w14:paraId="7736BC16" w14:textId="53C716DA" w:rsidR="008C4423" w:rsidRPr="006D7EE1" w:rsidRDefault="008C4423" w:rsidP="008C4423">
            <w:pPr>
              <w:rPr>
                <w:rFonts w:ascii="Arial" w:hAnsi="Arial" w:cs="Arial"/>
                <w:sz w:val="20"/>
                <w:szCs w:val="20"/>
                <w:u w:val="single"/>
              </w:rPr>
            </w:pPr>
            <w:r w:rsidRPr="006D7EE1">
              <w:rPr>
                <w:rFonts w:ascii="Arial" w:hAnsi="Arial" w:cs="Arial"/>
                <w:sz w:val="20"/>
                <w:szCs w:val="20"/>
                <w:u w:val="single"/>
              </w:rPr>
              <w:t xml:space="preserve">Step 2: Write Research Questions </w:t>
            </w:r>
          </w:p>
          <w:p w14:paraId="09DAA29D" w14:textId="77777777" w:rsidR="008C4423" w:rsidRPr="006D7EE1" w:rsidRDefault="008C4423" w:rsidP="008C4423">
            <w:pPr>
              <w:rPr>
                <w:rFonts w:ascii="Arial" w:hAnsi="Arial" w:cs="Arial"/>
                <w:sz w:val="20"/>
                <w:szCs w:val="20"/>
              </w:rPr>
            </w:pPr>
            <w:r w:rsidRPr="006D7EE1">
              <w:rPr>
                <w:rFonts w:ascii="Arial" w:hAnsi="Arial" w:cs="Arial"/>
                <w:sz w:val="20"/>
                <w:szCs w:val="20"/>
              </w:rPr>
              <w:t xml:space="preserve">Research questions have the purpose of defining what would be asked to whom in order to bridge the gap in information that is outlined in step 1. </w:t>
            </w:r>
          </w:p>
          <w:p w14:paraId="239D1603" w14:textId="77777777" w:rsidR="008C4423" w:rsidRPr="006D7EE1" w:rsidRDefault="008C4423" w:rsidP="008C4423">
            <w:pPr>
              <w:rPr>
                <w:rFonts w:ascii="Arial" w:hAnsi="Arial" w:cs="Arial"/>
                <w:sz w:val="20"/>
                <w:szCs w:val="20"/>
                <w:u w:val="single"/>
              </w:rPr>
            </w:pPr>
          </w:p>
          <w:p w14:paraId="03818690" w14:textId="77777777" w:rsidR="008C4423" w:rsidRPr="006D7EE1" w:rsidRDefault="008C4423" w:rsidP="006D7EE1">
            <w:pPr>
              <w:rPr>
                <w:rStyle w:val="Hyperlink"/>
                <w:rFonts w:ascii="Arial" w:hAnsi="Arial" w:cs="Arial"/>
                <w:sz w:val="20"/>
                <w:szCs w:val="20"/>
              </w:rPr>
            </w:pPr>
          </w:p>
        </w:tc>
      </w:tr>
      <w:tr w:rsidR="008C4423" w14:paraId="6C0374FF" w14:textId="77777777" w:rsidTr="008C4423">
        <w:tc>
          <w:tcPr>
            <w:tcW w:w="10109" w:type="dxa"/>
          </w:tcPr>
          <w:p w14:paraId="3E8CAED0" w14:textId="17C47FE4" w:rsidR="006D7EE1" w:rsidRPr="006D7EE1" w:rsidRDefault="006D7EE1" w:rsidP="006D7EE1">
            <w:pPr>
              <w:rPr>
                <w:rFonts w:ascii="Arial" w:hAnsi="Arial" w:cs="Arial"/>
                <w:sz w:val="20"/>
                <w:szCs w:val="20"/>
                <w:u w:val="single"/>
              </w:rPr>
            </w:pPr>
            <w:r w:rsidRPr="006D7EE1">
              <w:rPr>
                <w:rFonts w:ascii="Arial" w:hAnsi="Arial" w:cs="Arial"/>
                <w:sz w:val="20"/>
                <w:szCs w:val="20"/>
                <w:u w:val="single"/>
              </w:rPr>
              <w:t xml:space="preserve">Step 3: Choose Data Collection Method </w:t>
            </w:r>
          </w:p>
          <w:p w14:paraId="361B37A8" w14:textId="77777777" w:rsidR="006D7EE1" w:rsidRPr="006D7EE1" w:rsidRDefault="006D7EE1" w:rsidP="006D7EE1">
            <w:pPr>
              <w:rPr>
                <w:rFonts w:ascii="Arial" w:hAnsi="Arial" w:cs="Arial"/>
                <w:sz w:val="20"/>
                <w:szCs w:val="20"/>
              </w:rPr>
            </w:pPr>
            <w:r w:rsidRPr="006D7EE1">
              <w:rPr>
                <w:rFonts w:ascii="Arial" w:hAnsi="Arial" w:cs="Arial"/>
                <w:sz w:val="20"/>
                <w:szCs w:val="20"/>
              </w:rPr>
              <w:t xml:space="preserve">The data collection method used for this formative research is in-depth interviews with key informants. The reason why this method has been preferred over others is because it uses an open-ended, discovery-oriented method, which allows the interviewer to deeply explore the respondent’s feelings and perspectives on the subject. This results in rich background information, which is the main purpose of the formative research. </w:t>
            </w:r>
          </w:p>
          <w:p w14:paraId="4D32F68E" w14:textId="77777777" w:rsidR="006D7EE1" w:rsidRPr="006D7EE1" w:rsidRDefault="006D7EE1" w:rsidP="006D7EE1">
            <w:pPr>
              <w:rPr>
                <w:rFonts w:ascii="Arial" w:hAnsi="Arial" w:cs="Arial"/>
                <w:sz w:val="20"/>
                <w:szCs w:val="20"/>
              </w:rPr>
            </w:pPr>
          </w:p>
          <w:p w14:paraId="37298D36" w14:textId="77777777" w:rsidR="006D7EE1" w:rsidRPr="006D7EE1" w:rsidRDefault="006D7EE1" w:rsidP="006D7EE1">
            <w:pPr>
              <w:rPr>
                <w:rFonts w:ascii="Arial" w:hAnsi="Arial" w:cs="Arial"/>
                <w:sz w:val="20"/>
                <w:szCs w:val="20"/>
              </w:rPr>
            </w:pPr>
            <w:r w:rsidRPr="006D7EE1">
              <w:rPr>
                <w:rFonts w:ascii="Arial" w:hAnsi="Arial" w:cs="Arial"/>
                <w:sz w:val="20"/>
                <w:szCs w:val="20"/>
              </w:rPr>
              <w:t>For more information of how to conduct in-depth interviews, please read “</w:t>
            </w:r>
            <w:r w:rsidRPr="006D7EE1">
              <w:rPr>
                <w:rFonts w:ascii="Arial" w:hAnsi="Arial" w:cs="Arial"/>
                <w:i/>
                <w:sz w:val="20"/>
                <w:szCs w:val="20"/>
              </w:rPr>
              <w:t>Conducting an in-depth interview, Guion et al, revised August 2011”</w:t>
            </w:r>
            <w:r w:rsidRPr="006D7EE1">
              <w:rPr>
                <w:rFonts w:ascii="Arial" w:hAnsi="Arial" w:cs="Arial"/>
                <w:sz w:val="20"/>
                <w:szCs w:val="20"/>
              </w:rPr>
              <w:t xml:space="preserve">, and especially the section on </w:t>
            </w:r>
            <w:r w:rsidRPr="006D7EE1">
              <w:rPr>
                <w:rFonts w:ascii="Arial" w:hAnsi="Arial" w:cs="Arial"/>
                <w:b/>
                <w:sz w:val="20"/>
                <w:szCs w:val="20"/>
              </w:rPr>
              <w:t>Skills and Attributes of the Interviewer</w:t>
            </w:r>
            <w:r w:rsidRPr="006D7EE1">
              <w:rPr>
                <w:rFonts w:ascii="Arial" w:hAnsi="Arial" w:cs="Arial"/>
                <w:sz w:val="20"/>
                <w:szCs w:val="20"/>
              </w:rPr>
              <w:t xml:space="preserve">. </w:t>
            </w:r>
          </w:p>
          <w:p w14:paraId="501B3279" w14:textId="77777777" w:rsidR="006D7EE1" w:rsidRPr="006D7EE1" w:rsidRDefault="006D7EE1" w:rsidP="006D7EE1">
            <w:pPr>
              <w:rPr>
                <w:rFonts w:ascii="Arial" w:hAnsi="Arial" w:cs="Arial"/>
                <w:sz w:val="20"/>
                <w:szCs w:val="20"/>
                <w:u w:val="single"/>
              </w:rPr>
            </w:pPr>
          </w:p>
          <w:p w14:paraId="6578F2B2" w14:textId="77777777" w:rsidR="008C4423" w:rsidRPr="006D7EE1" w:rsidRDefault="008C4423" w:rsidP="006D7EE1">
            <w:pPr>
              <w:rPr>
                <w:rStyle w:val="Hyperlink"/>
                <w:rFonts w:ascii="Arial" w:hAnsi="Arial" w:cs="Arial"/>
                <w:sz w:val="20"/>
                <w:szCs w:val="20"/>
              </w:rPr>
            </w:pPr>
          </w:p>
        </w:tc>
      </w:tr>
      <w:tr w:rsidR="008C4423" w14:paraId="7C56F0BF" w14:textId="77777777" w:rsidTr="008C4423">
        <w:tc>
          <w:tcPr>
            <w:tcW w:w="10109" w:type="dxa"/>
          </w:tcPr>
          <w:p w14:paraId="5B20C86C" w14:textId="686B075F" w:rsidR="006D7EE1" w:rsidRPr="006D7EE1" w:rsidRDefault="006D7EE1" w:rsidP="006D7EE1">
            <w:pPr>
              <w:rPr>
                <w:rFonts w:ascii="Arial" w:hAnsi="Arial" w:cs="Arial"/>
                <w:sz w:val="20"/>
                <w:szCs w:val="20"/>
                <w:u w:val="single"/>
              </w:rPr>
            </w:pPr>
            <w:r w:rsidRPr="006D7EE1">
              <w:rPr>
                <w:rFonts w:ascii="Arial" w:hAnsi="Arial" w:cs="Arial"/>
                <w:sz w:val="20"/>
                <w:szCs w:val="20"/>
                <w:u w:val="single"/>
              </w:rPr>
              <w:t xml:space="preserve">Step 4: Develop Instrument(s) </w:t>
            </w:r>
          </w:p>
          <w:p w14:paraId="13B5D0C5" w14:textId="44B0F9B2" w:rsidR="006D7EE1" w:rsidRPr="006D7EE1" w:rsidRDefault="006D7EE1" w:rsidP="006D7EE1">
            <w:pPr>
              <w:rPr>
                <w:rFonts w:ascii="Arial" w:hAnsi="Arial" w:cs="Arial"/>
                <w:sz w:val="20"/>
                <w:szCs w:val="20"/>
              </w:rPr>
            </w:pPr>
            <w:r w:rsidRPr="006D7EE1">
              <w:rPr>
                <w:rFonts w:ascii="Arial" w:hAnsi="Arial" w:cs="Arial"/>
                <w:sz w:val="20"/>
                <w:szCs w:val="20"/>
              </w:rPr>
              <w:t xml:space="preserve">The main instrument you will be using during the formative research is the questionnaire and the maps of each </w:t>
            </w:r>
            <w:r w:rsidR="0068674F">
              <w:rPr>
                <w:rFonts w:ascii="Arial" w:hAnsi="Arial" w:cs="Arial"/>
                <w:sz w:val="20"/>
                <w:szCs w:val="20"/>
              </w:rPr>
              <w:t>Local Government Area (</w:t>
            </w:r>
            <w:r w:rsidRPr="006D7EE1">
              <w:rPr>
                <w:rFonts w:ascii="Arial" w:hAnsi="Arial" w:cs="Arial"/>
                <w:sz w:val="20"/>
                <w:szCs w:val="20"/>
              </w:rPr>
              <w:t>LGA</w:t>
            </w:r>
            <w:r w:rsidR="0068674F">
              <w:rPr>
                <w:rFonts w:ascii="Arial" w:hAnsi="Arial" w:cs="Arial"/>
                <w:sz w:val="20"/>
                <w:szCs w:val="20"/>
              </w:rPr>
              <w:t>)</w:t>
            </w:r>
            <w:r w:rsidRPr="006D7EE1">
              <w:rPr>
                <w:rFonts w:ascii="Arial" w:hAnsi="Arial" w:cs="Arial"/>
                <w:sz w:val="20"/>
                <w:szCs w:val="20"/>
              </w:rPr>
              <w:t xml:space="preserve"> you will be visiting. </w:t>
            </w:r>
          </w:p>
          <w:p w14:paraId="4116E0DF" w14:textId="77777777" w:rsidR="006D7EE1" w:rsidRPr="006D7EE1" w:rsidRDefault="006D7EE1" w:rsidP="006D7EE1">
            <w:pPr>
              <w:rPr>
                <w:rFonts w:ascii="Arial" w:hAnsi="Arial" w:cs="Arial"/>
                <w:sz w:val="20"/>
                <w:szCs w:val="20"/>
                <w:u w:val="single"/>
              </w:rPr>
            </w:pPr>
          </w:p>
          <w:p w14:paraId="5BAC4EC6" w14:textId="77777777" w:rsidR="008C4423" w:rsidRPr="006D7EE1" w:rsidRDefault="008C4423" w:rsidP="006D7EE1">
            <w:pPr>
              <w:rPr>
                <w:rStyle w:val="Hyperlink"/>
                <w:rFonts w:ascii="Arial" w:hAnsi="Arial" w:cs="Arial"/>
                <w:sz w:val="20"/>
                <w:szCs w:val="20"/>
              </w:rPr>
            </w:pPr>
          </w:p>
        </w:tc>
      </w:tr>
      <w:tr w:rsidR="008C4423" w14:paraId="04465D17" w14:textId="77777777" w:rsidTr="008C4423">
        <w:tc>
          <w:tcPr>
            <w:tcW w:w="10109" w:type="dxa"/>
          </w:tcPr>
          <w:p w14:paraId="3F42F337" w14:textId="6D06B488" w:rsidR="006D7EE1" w:rsidRPr="006D7EE1" w:rsidRDefault="006D7EE1" w:rsidP="006D7EE1">
            <w:pPr>
              <w:rPr>
                <w:rFonts w:ascii="Arial" w:hAnsi="Arial" w:cs="Arial"/>
                <w:sz w:val="20"/>
                <w:szCs w:val="20"/>
                <w:u w:val="single"/>
              </w:rPr>
            </w:pPr>
            <w:r w:rsidRPr="006D7EE1">
              <w:rPr>
                <w:rFonts w:ascii="Arial" w:hAnsi="Arial" w:cs="Arial"/>
                <w:sz w:val="20"/>
                <w:szCs w:val="20"/>
                <w:u w:val="single"/>
              </w:rPr>
              <w:t xml:space="preserve">Step 5: Recruit Participants </w:t>
            </w:r>
          </w:p>
          <w:p w14:paraId="34BE3ED8" w14:textId="77777777" w:rsidR="0068674F" w:rsidRDefault="006D7EE1" w:rsidP="006D7EE1">
            <w:pPr>
              <w:rPr>
                <w:rFonts w:ascii="Arial" w:hAnsi="Arial" w:cs="Arial"/>
                <w:sz w:val="20"/>
                <w:szCs w:val="20"/>
              </w:rPr>
            </w:pPr>
            <w:r w:rsidRPr="006D7EE1">
              <w:rPr>
                <w:rFonts w:ascii="Arial" w:hAnsi="Arial" w:cs="Arial"/>
                <w:sz w:val="20"/>
                <w:szCs w:val="20"/>
              </w:rPr>
              <w:t xml:space="preserve">The formative research team </w:t>
            </w:r>
            <w:r>
              <w:rPr>
                <w:rFonts w:ascii="Arial" w:hAnsi="Arial" w:cs="Arial"/>
                <w:sz w:val="20"/>
                <w:szCs w:val="20"/>
              </w:rPr>
              <w:t>should be</w:t>
            </w:r>
            <w:r w:rsidRPr="006D7EE1">
              <w:rPr>
                <w:rFonts w:ascii="Arial" w:hAnsi="Arial" w:cs="Arial"/>
                <w:sz w:val="20"/>
                <w:szCs w:val="20"/>
              </w:rPr>
              <w:t xml:space="preserve"> built during a couple of months ahead of the research launch. The research</w:t>
            </w:r>
            <w:r>
              <w:rPr>
                <w:rFonts w:ascii="Arial" w:hAnsi="Arial" w:cs="Arial"/>
                <w:sz w:val="20"/>
                <w:szCs w:val="20"/>
              </w:rPr>
              <w:t xml:space="preserve"> team is composed of: </w:t>
            </w:r>
          </w:p>
          <w:p w14:paraId="4783877F" w14:textId="77777777" w:rsidR="0068674F" w:rsidRDefault="006D7EE1" w:rsidP="0068674F">
            <w:pPr>
              <w:pStyle w:val="ListParagraph"/>
              <w:numPr>
                <w:ilvl w:val="0"/>
                <w:numId w:val="49"/>
              </w:numPr>
              <w:rPr>
                <w:rFonts w:ascii="Arial" w:hAnsi="Arial" w:cs="Arial"/>
                <w:sz w:val="20"/>
                <w:szCs w:val="20"/>
              </w:rPr>
            </w:pPr>
            <w:r w:rsidRPr="0068674F">
              <w:rPr>
                <w:rFonts w:ascii="Arial" w:hAnsi="Arial" w:cs="Arial"/>
                <w:sz w:val="20"/>
                <w:szCs w:val="20"/>
              </w:rPr>
              <w:t>A National Manager – who will be key in the delivery of projects’ activities during the lifespan of the project;</w:t>
            </w:r>
          </w:p>
          <w:p w14:paraId="73D5EFDC" w14:textId="7EEFCB2F" w:rsidR="0068674F" w:rsidRDefault="0068674F" w:rsidP="0068674F">
            <w:pPr>
              <w:pStyle w:val="ListParagraph"/>
              <w:numPr>
                <w:ilvl w:val="0"/>
                <w:numId w:val="49"/>
              </w:numPr>
              <w:rPr>
                <w:rFonts w:ascii="Arial" w:hAnsi="Arial" w:cs="Arial"/>
                <w:sz w:val="20"/>
                <w:szCs w:val="20"/>
              </w:rPr>
            </w:pPr>
            <w:r>
              <w:rPr>
                <w:rFonts w:ascii="Arial" w:hAnsi="Arial" w:cs="Arial"/>
                <w:sz w:val="20"/>
                <w:szCs w:val="20"/>
              </w:rPr>
              <w:t xml:space="preserve">Two </w:t>
            </w:r>
            <w:r w:rsidR="006D7EE1" w:rsidRPr="0068674F">
              <w:rPr>
                <w:rFonts w:ascii="Arial" w:hAnsi="Arial" w:cs="Arial"/>
                <w:sz w:val="20"/>
                <w:szCs w:val="20"/>
              </w:rPr>
              <w:t xml:space="preserve">Project Officers – who will be dealing with the day to day implementation of the project and for whom the initial involvement onto the formative research is paramount; </w:t>
            </w:r>
          </w:p>
          <w:p w14:paraId="06795F7F" w14:textId="137D13AA" w:rsidR="006D7EE1" w:rsidRPr="0068674F" w:rsidRDefault="0068674F" w:rsidP="0068674F">
            <w:pPr>
              <w:pStyle w:val="ListParagraph"/>
              <w:numPr>
                <w:ilvl w:val="0"/>
                <w:numId w:val="49"/>
              </w:numPr>
              <w:rPr>
                <w:rFonts w:ascii="Arial" w:hAnsi="Arial" w:cs="Arial"/>
                <w:sz w:val="20"/>
                <w:szCs w:val="20"/>
              </w:rPr>
            </w:pPr>
            <w:r>
              <w:rPr>
                <w:rFonts w:ascii="Arial" w:hAnsi="Arial" w:cs="Arial"/>
                <w:sz w:val="20"/>
                <w:szCs w:val="20"/>
              </w:rPr>
              <w:t>One</w:t>
            </w:r>
            <w:r w:rsidR="006D7EE1" w:rsidRPr="0068674F">
              <w:rPr>
                <w:rFonts w:ascii="Arial" w:hAnsi="Arial" w:cs="Arial"/>
                <w:sz w:val="20"/>
                <w:szCs w:val="20"/>
              </w:rPr>
              <w:t xml:space="preserve"> Research Officer – who has a vast understanding of the area and will extensively contribute to the research roll out. </w:t>
            </w:r>
          </w:p>
          <w:p w14:paraId="79514ECB" w14:textId="77777777" w:rsidR="006D7EE1" w:rsidRPr="006D7EE1" w:rsidRDefault="006D7EE1" w:rsidP="006D7EE1">
            <w:pPr>
              <w:rPr>
                <w:rFonts w:ascii="Arial" w:hAnsi="Arial" w:cs="Arial"/>
                <w:sz w:val="20"/>
                <w:szCs w:val="20"/>
              </w:rPr>
            </w:pPr>
            <w:r w:rsidRPr="006D7EE1">
              <w:rPr>
                <w:rFonts w:ascii="Arial" w:hAnsi="Arial" w:cs="Arial"/>
                <w:sz w:val="20"/>
                <w:szCs w:val="20"/>
              </w:rPr>
              <w:t xml:space="preserve">Key informants have been selected based on previous experiences of formative research and based on the </w:t>
            </w:r>
            <w:r w:rsidRPr="006D7EE1">
              <w:rPr>
                <w:rFonts w:ascii="Arial" w:hAnsi="Arial" w:cs="Arial"/>
                <w:sz w:val="20"/>
                <w:szCs w:val="20"/>
              </w:rPr>
              <w:lastRenderedPageBreak/>
              <w:t xml:space="preserve">type of gap in information the research is meant to address.  </w:t>
            </w:r>
          </w:p>
          <w:p w14:paraId="3F48C2C6" w14:textId="77777777" w:rsidR="006D7EE1" w:rsidRPr="006D7EE1" w:rsidRDefault="006D7EE1" w:rsidP="006D7EE1">
            <w:pPr>
              <w:rPr>
                <w:rFonts w:ascii="Arial" w:hAnsi="Arial" w:cs="Arial"/>
                <w:sz w:val="20"/>
                <w:szCs w:val="20"/>
                <w:u w:val="single"/>
              </w:rPr>
            </w:pPr>
          </w:p>
          <w:p w14:paraId="2E5EC207" w14:textId="77777777" w:rsidR="008C4423" w:rsidRPr="006D7EE1" w:rsidRDefault="008C4423" w:rsidP="006D7EE1">
            <w:pPr>
              <w:rPr>
                <w:rStyle w:val="Hyperlink"/>
                <w:rFonts w:ascii="Arial" w:hAnsi="Arial" w:cs="Arial"/>
                <w:sz w:val="20"/>
                <w:szCs w:val="20"/>
              </w:rPr>
            </w:pPr>
          </w:p>
        </w:tc>
      </w:tr>
      <w:tr w:rsidR="008C4423" w14:paraId="054260A2" w14:textId="77777777" w:rsidTr="008C4423">
        <w:tc>
          <w:tcPr>
            <w:tcW w:w="10109" w:type="dxa"/>
          </w:tcPr>
          <w:p w14:paraId="61F21382" w14:textId="77777777" w:rsidR="008C4423" w:rsidRDefault="006D7EE1" w:rsidP="006D7EE1">
            <w:pPr>
              <w:rPr>
                <w:rFonts w:ascii="Arial" w:hAnsi="Arial" w:cs="Arial"/>
                <w:sz w:val="20"/>
                <w:szCs w:val="20"/>
                <w:u w:val="single"/>
              </w:rPr>
            </w:pPr>
            <w:r w:rsidRPr="006D7EE1">
              <w:rPr>
                <w:rFonts w:ascii="Arial" w:hAnsi="Arial" w:cs="Arial"/>
                <w:sz w:val="20"/>
                <w:szCs w:val="20"/>
                <w:u w:val="single"/>
              </w:rPr>
              <w:lastRenderedPageBreak/>
              <w:t xml:space="preserve">Step 6: Collect Data </w:t>
            </w:r>
          </w:p>
          <w:p w14:paraId="1A6DE6F7" w14:textId="50D0472E" w:rsidR="00DE2C70" w:rsidRPr="00920FC7" w:rsidRDefault="00DE2C70" w:rsidP="006D7EE1">
            <w:pPr>
              <w:rPr>
                <w:rStyle w:val="Hyperlink"/>
                <w:rFonts w:ascii="Arial" w:hAnsi="Arial" w:cs="Arial"/>
                <w:color w:val="auto"/>
                <w:sz w:val="20"/>
                <w:szCs w:val="20"/>
              </w:rPr>
            </w:pPr>
          </w:p>
        </w:tc>
      </w:tr>
      <w:tr w:rsidR="006D7EE1" w14:paraId="65A391B5" w14:textId="77777777" w:rsidTr="008C4423">
        <w:tc>
          <w:tcPr>
            <w:tcW w:w="10109" w:type="dxa"/>
          </w:tcPr>
          <w:p w14:paraId="1EE33E02" w14:textId="77777777" w:rsidR="006D7EE1" w:rsidRDefault="006D7EE1" w:rsidP="00920FC7">
            <w:pPr>
              <w:rPr>
                <w:rFonts w:ascii="Arial" w:hAnsi="Arial" w:cs="Arial"/>
                <w:sz w:val="20"/>
                <w:szCs w:val="20"/>
                <w:u w:val="single"/>
              </w:rPr>
            </w:pPr>
            <w:r w:rsidRPr="006D7EE1">
              <w:rPr>
                <w:rFonts w:ascii="Arial" w:hAnsi="Arial" w:cs="Arial"/>
                <w:sz w:val="20"/>
                <w:szCs w:val="20"/>
                <w:u w:val="single"/>
              </w:rPr>
              <w:t>Step 7: Analyse and R</w:t>
            </w:r>
            <w:r w:rsidR="0068674F">
              <w:rPr>
                <w:rFonts w:ascii="Arial" w:hAnsi="Arial" w:cs="Arial"/>
                <w:sz w:val="20"/>
                <w:szCs w:val="20"/>
                <w:u w:val="single"/>
              </w:rPr>
              <w:t>eport Findings</w:t>
            </w:r>
          </w:p>
          <w:p w14:paraId="24FBA988" w14:textId="6603A42D" w:rsidR="00DE2C70" w:rsidRPr="006D7EE1" w:rsidRDefault="00DE2C70" w:rsidP="00920FC7">
            <w:pPr>
              <w:rPr>
                <w:rFonts w:ascii="Arial" w:hAnsi="Arial" w:cs="Arial"/>
                <w:sz w:val="20"/>
                <w:szCs w:val="20"/>
                <w:u w:val="single"/>
              </w:rPr>
            </w:pPr>
          </w:p>
        </w:tc>
      </w:tr>
    </w:tbl>
    <w:p w14:paraId="4D52AB67" w14:textId="77777777" w:rsidR="00713877" w:rsidRPr="006C0AA9" w:rsidRDefault="00713877" w:rsidP="00713877">
      <w:pPr>
        <w:rPr>
          <w:rFonts w:ascii="Trebuchet MS" w:hAnsi="Trebuchet MS"/>
        </w:rPr>
      </w:pPr>
    </w:p>
    <w:tbl>
      <w:tblPr>
        <w:tblStyle w:val="TableGrid"/>
        <w:tblW w:w="0" w:type="auto"/>
        <w:tblLook w:val="04A0" w:firstRow="1" w:lastRow="0" w:firstColumn="1" w:lastColumn="0" w:noHBand="0" w:noVBand="1"/>
      </w:tblPr>
      <w:tblGrid>
        <w:gridCol w:w="10109"/>
      </w:tblGrid>
      <w:tr w:rsidR="00920FC7" w14:paraId="1874E9C6" w14:textId="77777777" w:rsidTr="00850E91">
        <w:tc>
          <w:tcPr>
            <w:tcW w:w="10109" w:type="dxa"/>
            <w:shd w:val="clear" w:color="auto" w:fill="98351C"/>
          </w:tcPr>
          <w:p w14:paraId="78DB8471" w14:textId="738F76F5" w:rsidR="00920FC7" w:rsidRPr="0068674F" w:rsidRDefault="00850E91" w:rsidP="0068674F">
            <w:pPr>
              <w:pStyle w:val="ListParagraph"/>
              <w:numPr>
                <w:ilvl w:val="0"/>
                <w:numId w:val="48"/>
              </w:numPr>
              <w:rPr>
                <w:rFonts w:ascii="Arial" w:hAnsi="Arial" w:cs="Arial"/>
                <w:b/>
              </w:rPr>
            </w:pPr>
            <w:r w:rsidRPr="0068674F">
              <w:rPr>
                <w:rFonts w:ascii="Arial" w:hAnsi="Arial" w:cs="Arial"/>
                <w:b/>
                <w:color w:val="FFFFFF" w:themeColor="background1"/>
              </w:rPr>
              <w:t>Formative research questionnaire and data collection</w:t>
            </w:r>
          </w:p>
        </w:tc>
      </w:tr>
      <w:tr w:rsidR="00920FC7" w14:paraId="21D4B424" w14:textId="77777777" w:rsidTr="00920FC7">
        <w:tc>
          <w:tcPr>
            <w:tcW w:w="10109" w:type="dxa"/>
          </w:tcPr>
          <w:p w14:paraId="7242CCDF" w14:textId="77777777" w:rsidR="00920FC7" w:rsidRDefault="00920FC7" w:rsidP="00713877">
            <w:pPr>
              <w:rPr>
                <w:rFonts w:ascii="Trebuchet MS" w:hAnsi="Trebuchet MS"/>
              </w:rPr>
            </w:pPr>
          </w:p>
          <w:p w14:paraId="07BA8711" w14:textId="5B6CA439" w:rsidR="00850E91" w:rsidRPr="00850E91" w:rsidRDefault="00850E91" w:rsidP="00713877">
            <w:pPr>
              <w:rPr>
                <w:rFonts w:ascii="Arial" w:hAnsi="Arial" w:cs="Arial"/>
                <w:sz w:val="20"/>
                <w:szCs w:val="20"/>
              </w:rPr>
            </w:pPr>
            <w:r>
              <w:rPr>
                <w:rFonts w:ascii="Arial" w:hAnsi="Arial" w:cs="Arial"/>
                <w:sz w:val="20"/>
                <w:szCs w:val="20"/>
              </w:rPr>
              <w:t>Please see separate Formative Research Questionnaire and Data Collection tool.</w:t>
            </w:r>
          </w:p>
          <w:p w14:paraId="58391B2F" w14:textId="77777777" w:rsidR="00850E91" w:rsidRDefault="00850E91" w:rsidP="00713877">
            <w:pPr>
              <w:rPr>
                <w:rFonts w:ascii="Trebuchet MS" w:hAnsi="Trebuchet MS"/>
              </w:rPr>
            </w:pPr>
          </w:p>
        </w:tc>
      </w:tr>
    </w:tbl>
    <w:p w14:paraId="27B2D2FC" w14:textId="77777777" w:rsidR="00713877" w:rsidRDefault="00713877" w:rsidP="00713877">
      <w:pPr>
        <w:rPr>
          <w:rFonts w:ascii="Trebuchet MS" w:hAnsi="Trebuchet MS"/>
        </w:rPr>
      </w:pPr>
    </w:p>
    <w:tbl>
      <w:tblPr>
        <w:tblStyle w:val="TableGrid"/>
        <w:tblW w:w="0" w:type="auto"/>
        <w:tblLook w:val="04A0" w:firstRow="1" w:lastRow="0" w:firstColumn="1" w:lastColumn="0" w:noHBand="0" w:noVBand="1"/>
      </w:tblPr>
      <w:tblGrid>
        <w:gridCol w:w="10109"/>
      </w:tblGrid>
      <w:tr w:rsidR="004E2781" w14:paraId="0FDC617F" w14:textId="77777777" w:rsidTr="007429F7">
        <w:tc>
          <w:tcPr>
            <w:tcW w:w="10109" w:type="dxa"/>
            <w:shd w:val="clear" w:color="auto" w:fill="98351C"/>
          </w:tcPr>
          <w:p w14:paraId="288BA241" w14:textId="0C6E676F" w:rsidR="004E2781" w:rsidRPr="0068674F" w:rsidRDefault="004E2781" w:rsidP="0068674F">
            <w:pPr>
              <w:pStyle w:val="ListParagraph"/>
              <w:numPr>
                <w:ilvl w:val="0"/>
                <w:numId w:val="48"/>
              </w:numPr>
              <w:rPr>
                <w:rFonts w:ascii="Arial" w:hAnsi="Arial" w:cs="Arial"/>
                <w:b/>
              </w:rPr>
            </w:pPr>
            <w:r w:rsidRPr="0068674F">
              <w:rPr>
                <w:rFonts w:ascii="Arial" w:hAnsi="Arial" w:cs="Arial"/>
                <w:b/>
                <w:color w:val="FFFFFF" w:themeColor="background1"/>
              </w:rPr>
              <w:t>Role play – communication strategies and interviews to stakeholders</w:t>
            </w:r>
          </w:p>
        </w:tc>
      </w:tr>
      <w:tr w:rsidR="004E2781" w14:paraId="099F68CF" w14:textId="77777777" w:rsidTr="007429F7">
        <w:tc>
          <w:tcPr>
            <w:tcW w:w="10109" w:type="dxa"/>
          </w:tcPr>
          <w:p w14:paraId="1494FC5D" w14:textId="77777777" w:rsidR="004E2781" w:rsidRDefault="004E2781" w:rsidP="007429F7">
            <w:pPr>
              <w:rPr>
                <w:rFonts w:ascii="Trebuchet MS" w:hAnsi="Trebuchet MS"/>
              </w:rPr>
            </w:pPr>
          </w:p>
          <w:p w14:paraId="32A22A3E" w14:textId="2F4013FB" w:rsidR="004E2781" w:rsidRPr="00850E91" w:rsidRDefault="004E2781" w:rsidP="007429F7">
            <w:pPr>
              <w:rPr>
                <w:rFonts w:ascii="Arial" w:hAnsi="Arial" w:cs="Arial"/>
                <w:sz w:val="20"/>
                <w:szCs w:val="20"/>
              </w:rPr>
            </w:pPr>
            <w:r w:rsidRPr="004E2781">
              <w:rPr>
                <w:rFonts w:ascii="Arial" w:hAnsi="Arial" w:cs="Arial"/>
                <w:sz w:val="20"/>
                <w:szCs w:val="20"/>
              </w:rPr>
              <w:t>Before starting the role-plays, on the board, get the participants to brainstorm on “What are the skills and attributes of a successful interviewer?”</w:t>
            </w:r>
          </w:p>
          <w:p w14:paraId="123B57AE" w14:textId="77777777" w:rsidR="004E2781" w:rsidRDefault="004E2781" w:rsidP="007429F7">
            <w:pPr>
              <w:rPr>
                <w:rFonts w:ascii="Trebuchet MS" w:hAnsi="Trebuchet MS"/>
              </w:rPr>
            </w:pPr>
          </w:p>
        </w:tc>
      </w:tr>
    </w:tbl>
    <w:p w14:paraId="17796E5D" w14:textId="77777777" w:rsidR="004E2781" w:rsidRDefault="004E2781" w:rsidP="00713877">
      <w:pPr>
        <w:rPr>
          <w:rFonts w:ascii="Trebuchet MS" w:hAnsi="Trebuchet MS"/>
        </w:rPr>
      </w:pPr>
    </w:p>
    <w:tbl>
      <w:tblPr>
        <w:tblStyle w:val="TableGrid"/>
        <w:tblW w:w="0" w:type="auto"/>
        <w:tblLook w:val="04A0" w:firstRow="1" w:lastRow="0" w:firstColumn="1" w:lastColumn="0" w:noHBand="0" w:noVBand="1"/>
      </w:tblPr>
      <w:tblGrid>
        <w:gridCol w:w="10109"/>
      </w:tblGrid>
      <w:tr w:rsidR="004E2781" w14:paraId="6E617E8E" w14:textId="77777777" w:rsidTr="007429F7">
        <w:tc>
          <w:tcPr>
            <w:tcW w:w="10109" w:type="dxa"/>
            <w:shd w:val="clear" w:color="auto" w:fill="98351C"/>
          </w:tcPr>
          <w:p w14:paraId="42B9D65D" w14:textId="017D4B8E" w:rsidR="004E2781" w:rsidRPr="0094446A" w:rsidRDefault="004E2781" w:rsidP="004E2781">
            <w:pPr>
              <w:rPr>
                <w:rFonts w:ascii="Arial" w:hAnsi="Arial" w:cs="Arial"/>
                <w:b/>
              </w:rPr>
            </w:pPr>
            <w:r>
              <w:rPr>
                <w:rFonts w:ascii="Arial" w:hAnsi="Arial" w:cs="Arial"/>
                <w:b/>
                <w:color w:val="FFFFFF" w:themeColor="background1"/>
              </w:rPr>
              <w:t>Role play 1</w:t>
            </w:r>
          </w:p>
        </w:tc>
      </w:tr>
      <w:tr w:rsidR="004E2781" w14:paraId="0BC60692" w14:textId="77777777" w:rsidTr="007429F7">
        <w:tc>
          <w:tcPr>
            <w:tcW w:w="10109" w:type="dxa"/>
          </w:tcPr>
          <w:p w14:paraId="2D410672" w14:textId="77777777" w:rsidR="004E2781" w:rsidRDefault="004E2781" w:rsidP="007429F7">
            <w:pPr>
              <w:rPr>
                <w:rFonts w:ascii="Trebuchet MS" w:hAnsi="Trebuchet MS"/>
              </w:rPr>
            </w:pPr>
          </w:p>
          <w:p w14:paraId="2D5443E7" w14:textId="577D2E4F" w:rsidR="004E2781" w:rsidRPr="004E2781" w:rsidRDefault="004E2781" w:rsidP="004E2781">
            <w:pPr>
              <w:rPr>
                <w:rFonts w:ascii="Arial" w:hAnsi="Arial" w:cs="Arial"/>
                <w:sz w:val="20"/>
                <w:szCs w:val="20"/>
              </w:rPr>
            </w:pPr>
            <w:r w:rsidRPr="004E2781">
              <w:rPr>
                <w:rFonts w:ascii="Arial" w:hAnsi="Arial" w:cs="Arial"/>
                <w:sz w:val="20"/>
                <w:szCs w:val="20"/>
              </w:rPr>
              <w:t>Scenario &gt;&gt; You have set out for you</w:t>
            </w:r>
            <w:r w:rsidR="00654908">
              <w:rPr>
                <w:rFonts w:ascii="Arial" w:hAnsi="Arial" w:cs="Arial"/>
                <w:sz w:val="20"/>
                <w:szCs w:val="20"/>
              </w:rPr>
              <w:t xml:space="preserve">r first visit to the </w:t>
            </w:r>
            <w:r w:rsidR="00DE2C70" w:rsidRPr="00DE2C70">
              <w:rPr>
                <w:rFonts w:ascii="Arial" w:hAnsi="Arial" w:cs="Arial"/>
                <w:color w:val="FF0000"/>
                <w:sz w:val="20"/>
                <w:szCs w:val="20"/>
              </w:rPr>
              <w:t>Local Government Area (LGA)</w:t>
            </w:r>
            <w:r w:rsidR="00654908" w:rsidRPr="00DE2C70">
              <w:rPr>
                <w:rFonts w:ascii="Arial" w:hAnsi="Arial" w:cs="Arial"/>
                <w:color w:val="FF0000"/>
                <w:sz w:val="20"/>
                <w:szCs w:val="20"/>
              </w:rPr>
              <w:t xml:space="preserve">. </w:t>
            </w:r>
            <w:r w:rsidR="00654908">
              <w:rPr>
                <w:rFonts w:ascii="Arial" w:hAnsi="Arial" w:cs="Arial"/>
                <w:sz w:val="20"/>
                <w:szCs w:val="20"/>
              </w:rPr>
              <w:t>Once you are there</w:t>
            </w:r>
            <w:r w:rsidRPr="004E2781">
              <w:rPr>
                <w:rFonts w:ascii="Arial" w:hAnsi="Arial" w:cs="Arial"/>
                <w:sz w:val="20"/>
                <w:szCs w:val="20"/>
              </w:rPr>
              <w:t xml:space="preserve"> </w:t>
            </w:r>
            <w:r w:rsidR="002862B7">
              <w:rPr>
                <w:rFonts w:ascii="Arial" w:hAnsi="Arial" w:cs="Arial"/>
                <w:sz w:val="20"/>
                <w:szCs w:val="20"/>
              </w:rPr>
              <w:t xml:space="preserve">you soon realise that the transport </w:t>
            </w:r>
            <w:r w:rsidRPr="004E2781">
              <w:rPr>
                <w:rFonts w:ascii="Arial" w:hAnsi="Arial" w:cs="Arial"/>
                <w:sz w:val="20"/>
                <w:szCs w:val="20"/>
              </w:rPr>
              <w:t xml:space="preserve">official who was meant to meet you at the main motor park is not there. After waiting for him for a reasonable time you are now certain the official is not coming. </w:t>
            </w:r>
          </w:p>
          <w:p w14:paraId="14BDB49C" w14:textId="77777777" w:rsidR="004E2781" w:rsidRPr="004E2781" w:rsidRDefault="004E2781" w:rsidP="004E2781">
            <w:pPr>
              <w:rPr>
                <w:rFonts w:ascii="Arial" w:hAnsi="Arial" w:cs="Arial"/>
                <w:sz w:val="20"/>
                <w:szCs w:val="20"/>
              </w:rPr>
            </w:pPr>
          </w:p>
          <w:p w14:paraId="4CC68748" w14:textId="77777777" w:rsidR="004E2781" w:rsidRPr="004E2781" w:rsidRDefault="004E2781" w:rsidP="004E2781">
            <w:pPr>
              <w:rPr>
                <w:rFonts w:ascii="Arial" w:hAnsi="Arial" w:cs="Arial"/>
                <w:sz w:val="20"/>
                <w:szCs w:val="20"/>
              </w:rPr>
            </w:pPr>
            <w:r w:rsidRPr="004E2781">
              <w:rPr>
                <w:rFonts w:ascii="Arial" w:hAnsi="Arial" w:cs="Arial"/>
                <w:sz w:val="20"/>
                <w:szCs w:val="20"/>
              </w:rPr>
              <w:t>What would you do?</w:t>
            </w:r>
          </w:p>
          <w:p w14:paraId="7740C15A" w14:textId="77777777" w:rsidR="004E2781" w:rsidRPr="004E2781" w:rsidRDefault="004E2781" w:rsidP="004E2781">
            <w:pPr>
              <w:rPr>
                <w:rFonts w:ascii="Arial" w:hAnsi="Arial" w:cs="Arial"/>
                <w:sz w:val="20"/>
                <w:szCs w:val="20"/>
              </w:rPr>
            </w:pPr>
          </w:p>
          <w:p w14:paraId="0A467EA1" w14:textId="77777777" w:rsidR="004E2781" w:rsidRPr="004E2781" w:rsidRDefault="004E2781" w:rsidP="004E2781">
            <w:pPr>
              <w:rPr>
                <w:rFonts w:ascii="Arial" w:hAnsi="Arial" w:cs="Arial"/>
                <w:sz w:val="20"/>
                <w:szCs w:val="20"/>
              </w:rPr>
            </w:pPr>
            <w:r w:rsidRPr="004E2781">
              <w:rPr>
                <w:rFonts w:ascii="Arial" w:hAnsi="Arial" w:cs="Arial"/>
                <w:sz w:val="20"/>
                <w:szCs w:val="20"/>
              </w:rPr>
              <w:t xml:space="preserve">Allow participants to simulate different options of reaction to this situation and establish which one may be most successful. </w:t>
            </w:r>
          </w:p>
          <w:p w14:paraId="4D748D60" w14:textId="77777777" w:rsidR="004E2781" w:rsidRPr="004E2781" w:rsidRDefault="004E2781" w:rsidP="004E2781">
            <w:pPr>
              <w:rPr>
                <w:rFonts w:ascii="Arial" w:hAnsi="Arial" w:cs="Arial"/>
                <w:sz w:val="20"/>
                <w:szCs w:val="20"/>
              </w:rPr>
            </w:pPr>
            <w:r w:rsidRPr="004E2781">
              <w:rPr>
                <w:rFonts w:ascii="Arial" w:hAnsi="Arial" w:cs="Arial"/>
                <w:sz w:val="20"/>
                <w:szCs w:val="20"/>
              </w:rPr>
              <w:t>Possible answers, all valid:</w:t>
            </w:r>
          </w:p>
          <w:p w14:paraId="0B608022" w14:textId="1080610F" w:rsidR="004E2781" w:rsidRPr="004E2781" w:rsidRDefault="004E2781" w:rsidP="004E2781">
            <w:pPr>
              <w:pStyle w:val="ListParagraph"/>
              <w:numPr>
                <w:ilvl w:val="0"/>
                <w:numId w:val="42"/>
              </w:numPr>
              <w:rPr>
                <w:rFonts w:ascii="Arial" w:hAnsi="Arial" w:cs="Arial"/>
                <w:sz w:val="20"/>
                <w:szCs w:val="20"/>
              </w:rPr>
            </w:pPr>
            <w:r w:rsidRPr="004E2781">
              <w:rPr>
                <w:rFonts w:ascii="Arial" w:hAnsi="Arial" w:cs="Arial"/>
                <w:sz w:val="20"/>
                <w:szCs w:val="20"/>
              </w:rPr>
              <w:t xml:space="preserve">Before setting off for the </w:t>
            </w:r>
            <w:r w:rsidRPr="00DE2C70">
              <w:rPr>
                <w:rFonts w:ascii="Arial" w:hAnsi="Arial" w:cs="Arial"/>
                <w:color w:val="FF0000"/>
                <w:sz w:val="20"/>
                <w:szCs w:val="20"/>
              </w:rPr>
              <w:t>LGA</w:t>
            </w:r>
            <w:r w:rsidRPr="004E2781">
              <w:rPr>
                <w:rFonts w:ascii="Arial" w:hAnsi="Arial" w:cs="Arial"/>
                <w:sz w:val="20"/>
                <w:szCs w:val="20"/>
              </w:rPr>
              <w:t xml:space="preserve"> it w</w:t>
            </w:r>
            <w:r w:rsidR="002862B7">
              <w:rPr>
                <w:rFonts w:ascii="Arial" w:hAnsi="Arial" w:cs="Arial"/>
                <w:sz w:val="20"/>
                <w:szCs w:val="20"/>
              </w:rPr>
              <w:t>ould be useful to call the transport head office</w:t>
            </w:r>
            <w:r w:rsidRPr="004E2781">
              <w:rPr>
                <w:rFonts w:ascii="Arial" w:hAnsi="Arial" w:cs="Arial"/>
                <w:sz w:val="20"/>
                <w:szCs w:val="20"/>
              </w:rPr>
              <w:t xml:space="preserve"> and get the phone number of the person you are meant to be meeting in the next </w:t>
            </w:r>
            <w:r w:rsidRPr="00DE2C70">
              <w:rPr>
                <w:rFonts w:ascii="Arial" w:hAnsi="Arial" w:cs="Arial"/>
                <w:color w:val="FF0000"/>
                <w:sz w:val="20"/>
                <w:szCs w:val="20"/>
              </w:rPr>
              <w:t>LGA</w:t>
            </w:r>
            <w:r w:rsidRPr="004E2781">
              <w:rPr>
                <w:rFonts w:ascii="Arial" w:hAnsi="Arial" w:cs="Arial"/>
                <w:sz w:val="20"/>
                <w:szCs w:val="20"/>
              </w:rPr>
              <w:t xml:space="preserve">; </w:t>
            </w:r>
          </w:p>
          <w:p w14:paraId="10204D2E" w14:textId="120CEC82" w:rsidR="004E2781" w:rsidRPr="004E2781" w:rsidRDefault="004E2781" w:rsidP="004E2781">
            <w:pPr>
              <w:pStyle w:val="ListParagraph"/>
              <w:numPr>
                <w:ilvl w:val="0"/>
                <w:numId w:val="42"/>
              </w:numPr>
              <w:rPr>
                <w:rFonts w:ascii="Arial" w:hAnsi="Arial" w:cs="Arial"/>
                <w:sz w:val="20"/>
                <w:szCs w:val="20"/>
              </w:rPr>
            </w:pPr>
            <w:r w:rsidRPr="004E2781">
              <w:rPr>
                <w:rFonts w:ascii="Arial" w:hAnsi="Arial" w:cs="Arial"/>
                <w:sz w:val="20"/>
                <w:szCs w:val="20"/>
              </w:rPr>
              <w:t xml:space="preserve">Once you realise the official won’t be coming to pick you up from the motor-park, dial </w:t>
            </w:r>
            <w:r w:rsidR="002862B7">
              <w:rPr>
                <w:rFonts w:ascii="Arial" w:hAnsi="Arial" w:cs="Arial"/>
                <w:sz w:val="20"/>
                <w:szCs w:val="20"/>
              </w:rPr>
              <w:t>in the phone number of the</w:t>
            </w:r>
            <w:r w:rsidRPr="004E2781">
              <w:rPr>
                <w:rFonts w:ascii="Arial" w:hAnsi="Arial" w:cs="Arial"/>
                <w:sz w:val="20"/>
                <w:szCs w:val="20"/>
              </w:rPr>
              <w:t xml:space="preserve"> </w:t>
            </w:r>
            <w:r w:rsidRPr="00DE2C70">
              <w:rPr>
                <w:rFonts w:ascii="Arial" w:hAnsi="Arial" w:cs="Arial"/>
                <w:color w:val="FF0000"/>
                <w:sz w:val="20"/>
                <w:szCs w:val="20"/>
              </w:rPr>
              <w:t xml:space="preserve">State Council </w:t>
            </w:r>
            <w:r w:rsidRPr="004E2781">
              <w:rPr>
                <w:rFonts w:ascii="Arial" w:hAnsi="Arial" w:cs="Arial"/>
                <w:sz w:val="20"/>
                <w:szCs w:val="20"/>
              </w:rPr>
              <w:t>and try to get the number of the official;</w:t>
            </w:r>
          </w:p>
          <w:p w14:paraId="423D935C" w14:textId="26FDE60F" w:rsidR="004E2781" w:rsidRPr="004E2781" w:rsidRDefault="004E2781" w:rsidP="004E2781">
            <w:pPr>
              <w:pStyle w:val="ListParagraph"/>
              <w:numPr>
                <w:ilvl w:val="0"/>
                <w:numId w:val="42"/>
              </w:numPr>
              <w:rPr>
                <w:rFonts w:ascii="Arial" w:hAnsi="Arial" w:cs="Arial"/>
                <w:sz w:val="20"/>
                <w:szCs w:val="20"/>
              </w:rPr>
            </w:pPr>
            <w:r w:rsidRPr="004E2781">
              <w:rPr>
                <w:rFonts w:ascii="Arial" w:hAnsi="Arial" w:cs="Arial"/>
                <w:sz w:val="20"/>
                <w:szCs w:val="20"/>
              </w:rPr>
              <w:t>You are at the motor park, why don’t you find out from them whe</w:t>
            </w:r>
            <w:r w:rsidR="002862B7">
              <w:rPr>
                <w:rFonts w:ascii="Arial" w:hAnsi="Arial" w:cs="Arial"/>
                <w:sz w:val="20"/>
                <w:szCs w:val="20"/>
              </w:rPr>
              <w:t>re the</w:t>
            </w:r>
            <w:r w:rsidRPr="004E2781">
              <w:rPr>
                <w:rFonts w:ascii="Arial" w:hAnsi="Arial" w:cs="Arial"/>
                <w:sz w:val="20"/>
                <w:szCs w:val="20"/>
              </w:rPr>
              <w:t xml:space="preserve"> main office is and go there;</w:t>
            </w:r>
          </w:p>
          <w:p w14:paraId="4F4B0C5C" w14:textId="0798E535" w:rsidR="004E2781" w:rsidRPr="004E2781" w:rsidRDefault="002862B7" w:rsidP="004E2781">
            <w:pPr>
              <w:pStyle w:val="ListParagraph"/>
              <w:numPr>
                <w:ilvl w:val="0"/>
                <w:numId w:val="42"/>
              </w:numPr>
              <w:rPr>
                <w:rFonts w:ascii="Arial" w:hAnsi="Arial" w:cs="Arial"/>
                <w:sz w:val="20"/>
                <w:szCs w:val="20"/>
              </w:rPr>
            </w:pPr>
            <w:r>
              <w:rPr>
                <w:rFonts w:ascii="Arial" w:hAnsi="Arial" w:cs="Arial"/>
                <w:sz w:val="20"/>
                <w:szCs w:val="20"/>
              </w:rPr>
              <w:t>Call the National Project Manager</w:t>
            </w:r>
            <w:r w:rsidR="004E2781" w:rsidRPr="004E2781">
              <w:rPr>
                <w:rFonts w:ascii="Arial" w:hAnsi="Arial" w:cs="Arial"/>
                <w:sz w:val="20"/>
                <w:szCs w:val="20"/>
              </w:rPr>
              <w:t xml:space="preserve"> and ask for his opinion on the matter;</w:t>
            </w:r>
          </w:p>
          <w:p w14:paraId="0D25FA65" w14:textId="77777777" w:rsidR="004E2781" w:rsidRPr="004E2781" w:rsidRDefault="004E2781" w:rsidP="004E2781">
            <w:pPr>
              <w:pStyle w:val="ListParagraph"/>
              <w:numPr>
                <w:ilvl w:val="0"/>
                <w:numId w:val="42"/>
              </w:numPr>
              <w:rPr>
                <w:rFonts w:ascii="Arial" w:hAnsi="Arial" w:cs="Arial"/>
                <w:sz w:val="20"/>
                <w:szCs w:val="20"/>
              </w:rPr>
            </w:pPr>
            <w:r w:rsidRPr="004E2781">
              <w:rPr>
                <w:rFonts w:ascii="Arial" w:hAnsi="Arial" w:cs="Arial"/>
                <w:sz w:val="20"/>
                <w:szCs w:val="20"/>
              </w:rPr>
              <w:t>Proceed to interview at the general/cottage hospital to leave the official a bit of time to reply to your text messages.</w:t>
            </w:r>
          </w:p>
          <w:p w14:paraId="69DAD90F" w14:textId="77777777" w:rsidR="004E2781" w:rsidRDefault="004E2781" w:rsidP="004E2781">
            <w:pPr>
              <w:rPr>
                <w:rFonts w:ascii="Trebuchet MS" w:hAnsi="Trebuchet MS"/>
              </w:rPr>
            </w:pPr>
          </w:p>
        </w:tc>
      </w:tr>
    </w:tbl>
    <w:p w14:paraId="0C5C0F0B" w14:textId="77777777" w:rsidR="004E2781" w:rsidRDefault="004E2781" w:rsidP="00713877">
      <w:pPr>
        <w:rPr>
          <w:rFonts w:ascii="Trebuchet MS" w:hAnsi="Trebuchet MS"/>
        </w:rPr>
      </w:pPr>
    </w:p>
    <w:tbl>
      <w:tblPr>
        <w:tblStyle w:val="TableGrid"/>
        <w:tblW w:w="0" w:type="auto"/>
        <w:tblLook w:val="04A0" w:firstRow="1" w:lastRow="0" w:firstColumn="1" w:lastColumn="0" w:noHBand="0" w:noVBand="1"/>
      </w:tblPr>
      <w:tblGrid>
        <w:gridCol w:w="10109"/>
      </w:tblGrid>
      <w:tr w:rsidR="004E2781" w14:paraId="34E2074A" w14:textId="77777777" w:rsidTr="007429F7">
        <w:tc>
          <w:tcPr>
            <w:tcW w:w="10109" w:type="dxa"/>
            <w:shd w:val="clear" w:color="auto" w:fill="98351C"/>
          </w:tcPr>
          <w:p w14:paraId="50C1C652" w14:textId="7B43551D" w:rsidR="004E2781" w:rsidRPr="0094446A" w:rsidRDefault="004E2781" w:rsidP="007429F7">
            <w:pPr>
              <w:rPr>
                <w:rFonts w:ascii="Arial" w:hAnsi="Arial" w:cs="Arial"/>
                <w:b/>
              </w:rPr>
            </w:pPr>
            <w:r>
              <w:rPr>
                <w:rFonts w:ascii="Arial" w:hAnsi="Arial" w:cs="Arial"/>
                <w:b/>
                <w:color w:val="FFFFFF" w:themeColor="background1"/>
              </w:rPr>
              <w:t>Role play 2</w:t>
            </w:r>
          </w:p>
        </w:tc>
      </w:tr>
      <w:tr w:rsidR="004E2781" w14:paraId="5E762426" w14:textId="77777777" w:rsidTr="007429F7">
        <w:tc>
          <w:tcPr>
            <w:tcW w:w="10109" w:type="dxa"/>
          </w:tcPr>
          <w:p w14:paraId="5E3E7101" w14:textId="77777777" w:rsidR="004E2781" w:rsidRDefault="004E2781" w:rsidP="007429F7">
            <w:pPr>
              <w:rPr>
                <w:rFonts w:ascii="Trebuchet MS" w:hAnsi="Trebuchet MS"/>
              </w:rPr>
            </w:pPr>
          </w:p>
          <w:p w14:paraId="773837AC" w14:textId="057ED170" w:rsidR="004E2781" w:rsidRPr="004E2781" w:rsidRDefault="004E2781" w:rsidP="004E2781">
            <w:pPr>
              <w:rPr>
                <w:rFonts w:ascii="Arial" w:hAnsi="Arial" w:cs="Arial"/>
                <w:sz w:val="20"/>
                <w:szCs w:val="20"/>
              </w:rPr>
            </w:pPr>
            <w:r w:rsidRPr="004E2781">
              <w:rPr>
                <w:rFonts w:ascii="Arial" w:hAnsi="Arial" w:cs="Arial"/>
                <w:sz w:val="20"/>
                <w:szCs w:val="20"/>
              </w:rPr>
              <w:t>Scenario &gt;&gt; You are interviewing on</w:t>
            </w:r>
            <w:r w:rsidR="002862B7">
              <w:rPr>
                <w:rFonts w:ascii="Arial" w:hAnsi="Arial" w:cs="Arial"/>
                <w:sz w:val="20"/>
                <w:szCs w:val="20"/>
              </w:rPr>
              <w:t xml:space="preserve">e of the transport officials </w:t>
            </w:r>
            <w:r w:rsidR="00F34929">
              <w:rPr>
                <w:rFonts w:ascii="Arial" w:hAnsi="Arial" w:cs="Arial"/>
                <w:sz w:val="20"/>
                <w:szCs w:val="20"/>
              </w:rPr>
              <w:t>when the</w:t>
            </w:r>
            <w:r w:rsidRPr="004E2781">
              <w:rPr>
                <w:rFonts w:ascii="Arial" w:hAnsi="Arial" w:cs="Arial"/>
                <w:sz w:val="20"/>
                <w:szCs w:val="20"/>
              </w:rPr>
              <w:t xml:space="preserve"> question</w:t>
            </w:r>
            <w:r w:rsidR="00F34929">
              <w:rPr>
                <w:rFonts w:ascii="Arial" w:hAnsi="Arial" w:cs="Arial"/>
                <w:sz w:val="20"/>
                <w:szCs w:val="20"/>
              </w:rPr>
              <w:t xml:space="preserve"> about the</w:t>
            </w:r>
            <w:r w:rsidRPr="004E2781">
              <w:rPr>
                <w:rFonts w:ascii="Arial" w:hAnsi="Arial" w:cs="Arial"/>
                <w:sz w:val="20"/>
                <w:szCs w:val="20"/>
              </w:rPr>
              <w:t xml:space="preserve"> </w:t>
            </w:r>
            <w:r w:rsidR="00F34929">
              <w:rPr>
                <w:rFonts w:ascii="Arial" w:hAnsi="Arial" w:cs="Arial"/>
                <w:sz w:val="20"/>
                <w:szCs w:val="20"/>
              </w:rPr>
              <w:t>p</w:t>
            </w:r>
            <w:r w:rsidRPr="004E2781">
              <w:rPr>
                <w:rFonts w:ascii="Arial" w:hAnsi="Arial" w:cs="Arial"/>
                <w:sz w:val="20"/>
                <w:szCs w:val="20"/>
              </w:rPr>
              <w:t xml:space="preserve">ercentage of literacy level of drivers per </w:t>
            </w:r>
            <w:r w:rsidRPr="00DE2C70">
              <w:rPr>
                <w:rFonts w:ascii="Arial" w:hAnsi="Arial" w:cs="Arial"/>
                <w:color w:val="FF0000"/>
                <w:sz w:val="20"/>
                <w:szCs w:val="20"/>
              </w:rPr>
              <w:t>LGA</w:t>
            </w:r>
            <w:r w:rsidRPr="004E2781">
              <w:rPr>
                <w:rFonts w:ascii="Arial" w:hAnsi="Arial" w:cs="Arial"/>
                <w:sz w:val="20"/>
                <w:szCs w:val="20"/>
              </w:rPr>
              <w:t xml:space="preserve">, suddenly and abruptly upsets the officer. He withdraws from the conversation and doesn’t want to proceed. In fact, he prompts you to leave the office. </w:t>
            </w:r>
          </w:p>
          <w:p w14:paraId="42BCCBBA" w14:textId="77777777" w:rsidR="004E2781" w:rsidRPr="004E2781" w:rsidRDefault="004E2781" w:rsidP="004E2781">
            <w:pPr>
              <w:rPr>
                <w:rFonts w:ascii="Arial" w:hAnsi="Arial" w:cs="Arial"/>
                <w:sz w:val="20"/>
                <w:szCs w:val="20"/>
              </w:rPr>
            </w:pPr>
          </w:p>
          <w:p w14:paraId="5FE07D5A" w14:textId="77777777" w:rsidR="004E2781" w:rsidRPr="004E2781" w:rsidRDefault="004E2781" w:rsidP="004E2781">
            <w:pPr>
              <w:rPr>
                <w:rFonts w:ascii="Arial" w:hAnsi="Arial" w:cs="Arial"/>
                <w:sz w:val="20"/>
                <w:szCs w:val="20"/>
              </w:rPr>
            </w:pPr>
            <w:r w:rsidRPr="004E2781">
              <w:rPr>
                <w:rFonts w:ascii="Arial" w:hAnsi="Arial" w:cs="Arial"/>
                <w:sz w:val="20"/>
                <w:szCs w:val="20"/>
              </w:rPr>
              <w:t xml:space="preserve">How would you react? </w:t>
            </w:r>
          </w:p>
          <w:p w14:paraId="4235DD48" w14:textId="77777777" w:rsidR="004E2781" w:rsidRPr="004E2781" w:rsidRDefault="004E2781" w:rsidP="004E2781">
            <w:pPr>
              <w:rPr>
                <w:rFonts w:ascii="Arial" w:hAnsi="Arial" w:cs="Arial"/>
                <w:sz w:val="20"/>
                <w:szCs w:val="20"/>
              </w:rPr>
            </w:pPr>
          </w:p>
          <w:p w14:paraId="2776E91A" w14:textId="77777777" w:rsidR="004E2781" w:rsidRPr="004E2781" w:rsidRDefault="004E2781" w:rsidP="004E2781">
            <w:pPr>
              <w:rPr>
                <w:rFonts w:ascii="Arial" w:hAnsi="Arial" w:cs="Arial"/>
                <w:sz w:val="20"/>
                <w:szCs w:val="20"/>
              </w:rPr>
            </w:pPr>
            <w:r w:rsidRPr="004E2781">
              <w:rPr>
                <w:rFonts w:ascii="Arial" w:hAnsi="Arial" w:cs="Arial"/>
                <w:sz w:val="20"/>
                <w:szCs w:val="20"/>
              </w:rPr>
              <w:t xml:space="preserve">Allow participants to simulate different options of reaction to this situation and establish which one may be most successful. </w:t>
            </w:r>
          </w:p>
          <w:p w14:paraId="17D94B09" w14:textId="77777777" w:rsidR="004E2781" w:rsidRPr="004E2781" w:rsidRDefault="004E2781" w:rsidP="004E2781">
            <w:pPr>
              <w:rPr>
                <w:rFonts w:ascii="Arial" w:hAnsi="Arial" w:cs="Arial"/>
                <w:sz w:val="20"/>
                <w:szCs w:val="20"/>
              </w:rPr>
            </w:pPr>
          </w:p>
          <w:p w14:paraId="062061C7" w14:textId="77777777" w:rsidR="004E2781" w:rsidRPr="004E2781" w:rsidRDefault="004E2781" w:rsidP="004E2781">
            <w:pPr>
              <w:rPr>
                <w:rFonts w:ascii="Arial" w:hAnsi="Arial" w:cs="Arial"/>
                <w:sz w:val="20"/>
                <w:szCs w:val="20"/>
              </w:rPr>
            </w:pPr>
            <w:r w:rsidRPr="004E2781">
              <w:rPr>
                <w:rFonts w:ascii="Arial" w:hAnsi="Arial" w:cs="Arial"/>
                <w:sz w:val="20"/>
                <w:szCs w:val="20"/>
              </w:rPr>
              <w:t>Possible answer:</w:t>
            </w:r>
          </w:p>
          <w:p w14:paraId="075CED19" w14:textId="77777777" w:rsidR="004E2781" w:rsidRDefault="004E2781" w:rsidP="004E2781">
            <w:pPr>
              <w:pStyle w:val="ListParagraph"/>
              <w:numPr>
                <w:ilvl w:val="0"/>
                <w:numId w:val="43"/>
              </w:numPr>
              <w:rPr>
                <w:rFonts w:ascii="Arial" w:hAnsi="Arial" w:cs="Arial"/>
                <w:sz w:val="20"/>
                <w:szCs w:val="20"/>
              </w:rPr>
            </w:pPr>
            <w:r w:rsidRPr="004E2781">
              <w:rPr>
                <w:rFonts w:ascii="Arial" w:hAnsi="Arial" w:cs="Arial"/>
                <w:sz w:val="20"/>
                <w:szCs w:val="20"/>
              </w:rPr>
              <w:t>Be transparent and explain to the official why we need to know the level of literacy of the drivers in the community. So why do we need to know drivers’ level of literacy?</w:t>
            </w:r>
          </w:p>
          <w:p w14:paraId="72A27BD9" w14:textId="2D724A30" w:rsidR="004E2781" w:rsidRPr="004E2781" w:rsidRDefault="004E2781" w:rsidP="004E2781">
            <w:pPr>
              <w:pStyle w:val="ListParagraph"/>
              <w:numPr>
                <w:ilvl w:val="0"/>
                <w:numId w:val="43"/>
              </w:numPr>
              <w:rPr>
                <w:rFonts w:ascii="Arial" w:hAnsi="Arial" w:cs="Arial"/>
                <w:sz w:val="20"/>
                <w:szCs w:val="20"/>
              </w:rPr>
            </w:pPr>
            <w:r w:rsidRPr="004E2781">
              <w:rPr>
                <w:rFonts w:ascii="Arial" w:hAnsi="Arial" w:cs="Arial"/>
                <w:sz w:val="20"/>
                <w:szCs w:val="20"/>
              </w:rPr>
              <w:t xml:space="preserve">Explain to the official that </w:t>
            </w:r>
            <w:r w:rsidR="00F34929">
              <w:rPr>
                <w:rFonts w:ascii="Arial" w:hAnsi="Arial" w:cs="Arial"/>
                <w:sz w:val="20"/>
                <w:szCs w:val="20"/>
              </w:rPr>
              <w:t>in no way either you or your organisation</w:t>
            </w:r>
            <w:r w:rsidRPr="004E2781">
              <w:rPr>
                <w:rFonts w:ascii="Arial" w:hAnsi="Arial" w:cs="Arial"/>
                <w:sz w:val="20"/>
                <w:szCs w:val="20"/>
              </w:rPr>
              <w:t xml:space="preserve"> has the intention to be insulting towards the good will of drivers who will offer their time voluntarily to save women in their communities. On the contrary, by having a good understanding of the average level of literacy among drivers we will be able to prepare training material that is suitable to them.</w:t>
            </w:r>
            <w:r w:rsidRPr="004E2781">
              <w:rPr>
                <w:rFonts w:ascii="Trebuchet MS" w:hAnsi="Trebuchet MS"/>
              </w:rPr>
              <w:t xml:space="preserve">   </w:t>
            </w:r>
          </w:p>
        </w:tc>
      </w:tr>
    </w:tbl>
    <w:p w14:paraId="53A735A4" w14:textId="77777777" w:rsidR="004E2781" w:rsidRDefault="004E2781" w:rsidP="00713877">
      <w:pPr>
        <w:rPr>
          <w:rFonts w:ascii="Trebuchet MS" w:hAnsi="Trebuchet MS"/>
        </w:rPr>
      </w:pPr>
    </w:p>
    <w:tbl>
      <w:tblPr>
        <w:tblStyle w:val="TableGrid"/>
        <w:tblW w:w="0" w:type="auto"/>
        <w:tblLook w:val="04A0" w:firstRow="1" w:lastRow="0" w:firstColumn="1" w:lastColumn="0" w:noHBand="0" w:noVBand="1"/>
      </w:tblPr>
      <w:tblGrid>
        <w:gridCol w:w="10109"/>
      </w:tblGrid>
      <w:tr w:rsidR="004E2781" w14:paraId="48041CA8" w14:textId="77777777" w:rsidTr="007429F7">
        <w:tc>
          <w:tcPr>
            <w:tcW w:w="10109" w:type="dxa"/>
            <w:shd w:val="clear" w:color="auto" w:fill="98351C"/>
          </w:tcPr>
          <w:p w14:paraId="0281C8E1" w14:textId="325B5A24" w:rsidR="004E2781" w:rsidRPr="0094446A" w:rsidRDefault="004E2781" w:rsidP="007429F7">
            <w:pPr>
              <w:rPr>
                <w:rFonts w:ascii="Arial" w:hAnsi="Arial" w:cs="Arial"/>
                <w:b/>
              </w:rPr>
            </w:pPr>
            <w:r>
              <w:rPr>
                <w:rFonts w:ascii="Arial" w:hAnsi="Arial" w:cs="Arial"/>
                <w:b/>
                <w:color w:val="FFFFFF" w:themeColor="background1"/>
              </w:rPr>
              <w:t>Role play 3</w:t>
            </w:r>
          </w:p>
        </w:tc>
      </w:tr>
      <w:tr w:rsidR="004E2781" w14:paraId="702CFB39" w14:textId="77777777" w:rsidTr="007429F7">
        <w:tc>
          <w:tcPr>
            <w:tcW w:w="10109" w:type="dxa"/>
          </w:tcPr>
          <w:p w14:paraId="60CC265C" w14:textId="77777777" w:rsidR="004E2781" w:rsidRDefault="004E2781" w:rsidP="007429F7">
            <w:pPr>
              <w:rPr>
                <w:rFonts w:ascii="Trebuchet MS" w:hAnsi="Trebuchet MS"/>
              </w:rPr>
            </w:pPr>
          </w:p>
          <w:p w14:paraId="1FF41996" w14:textId="0D2FA263" w:rsidR="004E2781" w:rsidRPr="004E2781" w:rsidRDefault="004E2781" w:rsidP="004E2781">
            <w:pPr>
              <w:rPr>
                <w:rFonts w:ascii="Arial" w:hAnsi="Arial" w:cs="Arial"/>
                <w:sz w:val="20"/>
                <w:szCs w:val="20"/>
              </w:rPr>
            </w:pPr>
            <w:r w:rsidRPr="004E2781">
              <w:rPr>
                <w:rFonts w:ascii="Arial" w:hAnsi="Arial" w:cs="Arial"/>
                <w:sz w:val="20"/>
                <w:szCs w:val="20"/>
              </w:rPr>
              <w:t>Scenario &gt;&gt; You are at the motor-park and ask</w:t>
            </w:r>
            <w:r w:rsidR="00F34929">
              <w:rPr>
                <w:rFonts w:ascii="Arial" w:hAnsi="Arial" w:cs="Arial"/>
                <w:sz w:val="20"/>
                <w:szCs w:val="20"/>
              </w:rPr>
              <w:t xml:space="preserve"> a</w:t>
            </w:r>
            <w:r w:rsidRPr="004E2781">
              <w:rPr>
                <w:rFonts w:ascii="Arial" w:hAnsi="Arial" w:cs="Arial"/>
                <w:sz w:val="20"/>
                <w:szCs w:val="20"/>
              </w:rPr>
              <w:t xml:space="preserve"> few questions to the drivers who are happy to participate and provide you with answers on the topics of fuel and costs of transport. As soon as you are about to leave, a man approaches</w:t>
            </w:r>
            <w:r w:rsidR="00F34929">
              <w:rPr>
                <w:rFonts w:ascii="Arial" w:hAnsi="Arial" w:cs="Arial"/>
                <w:sz w:val="20"/>
                <w:szCs w:val="20"/>
              </w:rPr>
              <w:t xml:space="preserve"> you and tells you that everything</w:t>
            </w:r>
            <w:r w:rsidRPr="004E2781">
              <w:rPr>
                <w:rFonts w:ascii="Arial" w:hAnsi="Arial" w:cs="Arial"/>
                <w:sz w:val="20"/>
                <w:szCs w:val="20"/>
              </w:rPr>
              <w:t xml:space="preserve"> the drivers have been tellin</w:t>
            </w:r>
            <w:r w:rsidR="00F34929">
              <w:rPr>
                <w:rFonts w:ascii="Arial" w:hAnsi="Arial" w:cs="Arial"/>
                <w:sz w:val="20"/>
                <w:szCs w:val="20"/>
              </w:rPr>
              <w:t>g you so far does not represent</w:t>
            </w:r>
            <w:r w:rsidRPr="004E2781">
              <w:rPr>
                <w:rFonts w:ascii="Arial" w:hAnsi="Arial" w:cs="Arial"/>
                <w:sz w:val="20"/>
                <w:szCs w:val="20"/>
              </w:rPr>
              <w:t xml:space="preserve"> reality and the truth is that transport costs are at least 5 times higher. </w:t>
            </w:r>
          </w:p>
          <w:p w14:paraId="7286437D" w14:textId="77777777" w:rsidR="004E2781" w:rsidRPr="004E2781" w:rsidRDefault="004E2781" w:rsidP="004E2781">
            <w:pPr>
              <w:rPr>
                <w:rFonts w:ascii="Arial" w:hAnsi="Arial" w:cs="Arial"/>
                <w:sz w:val="20"/>
                <w:szCs w:val="20"/>
              </w:rPr>
            </w:pPr>
          </w:p>
          <w:p w14:paraId="23D814DD" w14:textId="77777777" w:rsidR="004E2781" w:rsidRPr="004E2781" w:rsidRDefault="004E2781" w:rsidP="004E2781">
            <w:pPr>
              <w:rPr>
                <w:rFonts w:ascii="Arial" w:hAnsi="Arial" w:cs="Arial"/>
                <w:sz w:val="20"/>
                <w:szCs w:val="20"/>
              </w:rPr>
            </w:pPr>
            <w:r w:rsidRPr="004E2781">
              <w:rPr>
                <w:rFonts w:ascii="Arial" w:hAnsi="Arial" w:cs="Arial"/>
                <w:sz w:val="20"/>
                <w:szCs w:val="20"/>
              </w:rPr>
              <w:t xml:space="preserve">How can you find out the truth?  </w:t>
            </w:r>
          </w:p>
          <w:p w14:paraId="33A51EE7" w14:textId="77777777" w:rsidR="004E2781" w:rsidRPr="004E2781" w:rsidRDefault="004E2781" w:rsidP="004E2781">
            <w:pPr>
              <w:rPr>
                <w:rFonts w:ascii="Arial" w:hAnsi="Arial" w:cs="Arial"/>
                <w:sz w:val="20"/>
                <w:szCs w:val="20"/>
              </w:rPr>
            </w:pPr>
          </w:p>
          <w:p w14:paraId="609F5BBB" w14:textId="77777777" w:rsidR="004E2781" w:rsidRPr="004E2781" w:rsidRDefault="004E2781" w:rsidP="004E2781">
            <w:pPr>
              <w:rPr>
                <w:rFonts w:ascii="Arial" w:hAnsi="Arial" w:cs="Arial"/>
                <w:sz w:val="20"/>
                <w:szCs w:val="20"/>
              </w:rPr>
            </w:pPr>
            <w:r w:rsidRPr="004E2781">
              <w:rPr>
                <w:rFonts w:ascii="Arial" w:hAnsi="Arial" w:cs="Arial"/>
                <w:sz w:val="20"/>
                <w:szCs w:val="20"/>
              </w:rPr>
              <w:t xml:space="preserve">Allow participants to simulate different options of reaction to this situation and establish which one may be most successful. </w:t>
            </w:r>
          </w:p>
          <w:p w14:paraId="5C8F10A4" w14:textId="77777777" w:rsidR="004E2781" w:rsidRPr="004E2781" w:rsidRDefault="004E2781" w:rsidP="004E2781">
            <w:pPr>
              <w:rPr>
                <w:rFonts w:ascii="Arial" w:hAnsi="Arial" w:cs="Arial"/>
                <w:sz w:val="20"/>
                <w:szCs w:val="20"/>
              </w:rPr>
            </w:pPr>
          </w:p>
          <w:p w14:paraId="777E3925" w14:textId="77777777" w:rsidR="004E2781" w:rsidRPr="004E2781" w:rsidRDefault="004E2781" w:rsidP="004E2781">
            <w:pPr>
              <w:rPr>
                <w:rFonts w:ascii="Arial" w:hAnsi="Arial" w:cs="Arial"/>
                <w:sz w:val="20"/>
                <w:szCs w:val="20"/>
              </w:rPr>
            </w:pPr>
            <w:r w:rsidRPr="004E2781">
              <w:rPr>
                <w:rFonts w:ascii="Arial" w:hAnsi="Arial" w:cs="Arial"/>
                <w:sz w:val="20"/>
                <w:szCs w:val="20"/>
              </w:rPr>
              <w:t>Possible answers, all valid:</w:t>
            </w:r>
          </w:p>
          <w:p w14:paraId="40632AEA" w14:textId="77777777" w:rsidR="004E2781" w:rsidRPr="004E2781" w:rsidRDefault="004E2781" w:rsidP="004E2781">
            <w:pPr>
              <w:pStyle w:val="ListParagraph"/>
              <w:numPr>
                <w:ilvl w:val="0"/>
                <w:numId w:val="44"/>
              </w:numPr>
              <w:rPr>
                <w:rFonts w:ascii="Arial" w:hAnsi="Arial" w:cs="Arial"/>
                <w:sz w:val="20"/>
                <w:szCs w:val="20"/>
              </w:rPr>
            </w:pPr>
            <w:r w:rsidRPr="004E2781">
              <w:rPr>
                <w:rFonts w:ascii="Arial" w:hAnsi="Arial" w:cs="Arial"/>
                <w:sz w:val="20"/>
                <w:szCs w:val="20"/>
              </w:rPr>
              <w:t>Cross check this information with other motor-parks;</w:t>
            </w:r>
          </w:p>
          <w:p w14:paraId="37723132" w14:textId="77777777" w:rsidR="004E2781" w:rsidRPr="004E2781" w:rsidRDefault="004E2781" w:rsidP="004E2781">
            <w:pPr>
              <w:pStyle w:val="ListParagraph"/>
              <w:numPr>
                <w:ilvl w:val="0"/>
                <w:numId w:val="44"/>
              </w:numPr>
              <w:rPr>
                <w:rFonts w:ascii="Arial" w:hAnsi="Arial" w:cs="Arial"/>
                <w:sz w:val="20"/>
                <w:szCs w:val="20"/>
              </w:rPr>
            </w:pPr>
            <w:r w:rsidRPr="004E2781">
              <w:rPr>
                <w:rFonts w:ascii="Arial" w:hAnsi="Arial" w:cs="Arial"/>
                <w:sz w:val="20"/>
                <w:szCs w:val="20"/>
              </w:rPr>
              <w:t xml:space="preserve">Cross check the latter information (from the man) with other clients;  </w:t>
            </w:r>
          </w:p>
          <w:p w14:paraId="32D60B01" w14:textId="5F461FF9" w:rsidR="004E2781" w:rsidRPr="004E2781" w:rsidRDefault="004E2781" w:rsidP="004E2781">
            <w:pPr>
              <w:pStyle w:val="ListParagraph"/>
              <w:numPr>
                <w:ilvl w:val="0"/>
                <w:numId w:val="44"/>
              </w:numPr>
              <w:rPr>
                <w:rFonts w:ascii="Arial" w:hAnsi="Arial" w:cs="Arial"/>
                <w:sz w:val="20"/>
                <w:szCs w:val="20"/>
              </w:rPr>
            </w:pPr>
            <w:r w:rsidRPr="004E2781">
              <w:rPr>
                <w:rFonts w:ascii="Arial" w:hAnsi="Arial" w:cs="Arial"/>
                <w:sz w:val="20"/>
                <w:szCs w:val="20"/>
              </w:rPr>
              <w:t>Cross che</w:t>
            </w:r>
            <w:r w:rsidR="00F34929">
              <w:rPr>
                <w:rFonts w:ascii="Arial" w:hAnsi="Arial" w:cs="Arial"/>
                <w:sz w:val="20"/>
                <w:szCs w:val="20"/>
              </w:rPr>
              <w:t>ck this information at the transport head</w:t>
            </w:r>
            <w:r w:rsidRPr="004E2781">
              <w:rPr>
                <w:rFonts w:ascii="Arial" w:hAnsi="Arial" w:cs="Arial"/>
                <w:sz w:val="20"/>
                <w:szCs w:val="20"/>
              </w:rPr>
              <w:t xml:space="preserve"> office;  </w:t>
            </w:r>
          </w:p>
          <w:p w14:paraId="00E1C41B" w14:textId="2E3CAA45" w:rsidR="004E2781" w:rsidRPr="004E2781" w:rsidRDefault="004E2781" w:rsidP="004E2781">
            <w:pPr>
              <w:pStyle w:val="ListParagraph"/>
              <w:numPr>
                <w:ilvl w:val="0"/>
                <w:numId w:val="44"/>
              </w:numPr>
              <w:rPr>
                <w:rFonts w:ascii="Arial" w:hAnsi="Arial" w:cs="Arial"/>
                <w:sz w:val="20"/>
                <w:szCs w:val="20"/>
              </w:rPr>
            </w:pPr>
            <w:r w:rsidRPr="004E2781">
              <w:rPr>
                <w:rFonts w:ascii="Arial" w:hAnsi="Arial" w:cs="Arial"/>
                <w:sz w:val="20"/>
                <w:szCs w:val="20"/>
              </w:rPr>
              <w:t xml:space="preserve">If results from the responses do not tally, then make an average among the information obtained. </w:t>
            </w:r>
          </w:p>
        </w:tc>
      </w:tr>
    </w:tbl>
    <w:p w14:paraId="07A5E1C4" w14:textId="77777777" w:rsidR="00713877" w:rsidRDefault="00713877" w:rsidP="00713877">
      <w:pPr>
        <w:rPr>
          <w:rFonts w:ascii="Trebuchet MS" w:hAnsi="Trebuchet MS"/>
        </w:rPr>
      </w:pPr>
    </w:p>
    <w:tbl>
      <w:tblPr>
        <w:tblStyle w:val="TableGrid"/>
        <w:tblW w:w="0" w:type="auto"/>
        <w:tblLook w:val="04A0" w:firstRow="1" w:lastRow="0" w:firstColumn="1" w:lastColumn="0" w:noHBand="0" w:noVBand="1"/>
      </w:tblPr>
      <w:tblGrid>
        <w:gridCol w:w="10109"/>
      </w:tblGrid>
      <w:tr w:rsidR="004E2781" w14:paraId="07154318" w14:textId="77777777" w:rsidTr="007429F7">
        <w:tc>
          <w:tcPr>
            <w:tcW w:w="10109" w:type="dxa"/>
            <w:shd w:val="clear" w:color="auto" w:fill="98351C"/>
          </w:tcPr>
          <w:p w14:paraId="696C9ECE" w14:textId="1CD9C1F4" w:rsidR="004E2781" w:rsidRPr="0094446A" w:rsidRDefault="004E2781" w:rsidP="007429F7">
            <w:pPr>
              <w:rPr>
                <w:rFonts w:ascii="Arial" w:hAnsi="Arial" w:cs="Arial"/>
                <w:b/>
              </w:rPr>
            </w:pPr>
            <w:r>
              <w:rPr>
                <w:rFonts w:ascii="Arial" w:hAnsi="Arial" w:cs="Arial"/>
                <w:b/>
                <w:color w:val="FFFFFF" w:themeColor="background1"/>
              </w:rPr>
              <w:t>Role play 4</w:t>
            </w:r>
          </w:p>
        </w:tc>
      </w:tr>
      <w:tr w:rsidR="004E2781" w14:paraId="2742D46D" w14:textId="77777777" w:rsidTr="007429F7">
        <w:tc>
          <w:tcPr>
            <w:tcW w:w="10109" w:type="dxa"/>
          </w:tcPr>
          <w:p w14:paraId="55BBA5AB" w14:textId="77777777" w:rsidR="004E2781" w:rsidRDefault="004E2781" w:rsidP="007429F7">
            <w:pPr>
              <w:rPr>
                <w:rFonts w:ascii="Trebuchet MS" w:hAnsi="Trebuchet MS"/>
              </w:rPr>
            </w:pPr>
          </w:p>
          <w:p w14:paraId="3434B34D" w14:textId="5C0D03A9" w:rsidR="00B97B95" w:rsidRPr="00B97B95" w:rsidRDefault="00B97B95" w:rsidP="00B97B95">
            <w:pPr>
              <w:rPr>
                <w:rFonts w:ascii="Arial" w:hAnsi="Arial" w:cs="Arial"/>
                <w:sz w:val="20"/>
                <w:szCs w:val="20"/>
              </w:rPr>
            </w:pPr>
            <w:r w:rsidRPr="00B97B95">
              <w:rPr>
                <w:rFonts w:ascii="Arial" w:hAnsi="Arial" w:cs="Arial"/>
                <w:sz w:val="20"/>
                <w:szCs w:val="20"/>
              </w:rPr>
              <w:t xml:space="preserve">Scenario &gt;&gt; You travel to the closest </w:t>
            </w:r>
            <w:r w:rsidR="0068674F" w:rsidRPr="007246C5">
              <w:rPr>
                <w:rFonts w:ascii="Arial" w:hAnsi="Arial" w:cs="Arial"/>
                <w:color w:val="FF0000"/>
                <w:sz w:val="20"/>
                <w:szCs w:val="20"/>
              </w:rPr>
              <w:t>Primary Health Centre (</w:t>
            </w:r>
            <w:r w:rsidRPr="007246C5">
              <w:rPr>
                <w:rFonts w:ascii="Arial" w:hAnsi="Arial" w:cs="Arial"/>
                <w:color w:val="FF0000"/>
                <w:sz w:val="20"/>
                <w:szCs w:val="20"/>
              </w:rPr>
              <w:t>PHC</w:t>
            </w:r>
            <w:r w:rsidR="0068674F" w:rsidRPr="007246C5">
              <w:rPr>
                <w:rFonts w:ascii="Arial" w:hAnsi="Arial" w:cs="Arial"/>
                <w:color w:val="FF0000"/>
                <w:sz w:val="20"/>
                <w:szCs w:val="20"/>
              </w:rPr>
              <w:t>)</w:t>
            </w:r>
            <w:r w:rsidRPr="007246C5">
              <w:rPr>
                <w:rFonts w:ascii="Arial" w:hAnsi="Arial" w:cs="Arial"/>
                <w:color w:val="FF0000"/>
                <w:sz w:val="20"/>
                <w:szCs w:val="20"/>
              </w:rPr>
              <w:t>/</w:t>
            </w:r>
            <w:r w:rsidRPr="00B97B95">
              <w:rPr>
                <w:rFonts w:ascii="Arial" w:hAnsi="Arial" w:cs="Arial"/>
                <w:sz w:val="20"/>
                <w:szCs w:val="20"/>
              </w:rPr>
              <w:t xml:space="preserve">Hospital and when you get there no one is available to respond to your questions. They ask you to come back the day after but the day after you have to travel to the next </w:t>
            </w:r>
            <w:r w:rsidRPr="007246C5">
              <w:rPr>
                <w:rFonts w:ascii="Arial" w:hAnsi="Arial" w:cs="Arial"/>
                <w:color w:val="FF0000"/>
                <w:sz w:val="20"/>
                <w:szCs w:val="20"/>
              </w:rPr>
              <w:t>LGA</w:t>
            </w:r>
            <w:r w:rsidRPr="00B97B95">
              <w:rPr>
                <w:rFonts w:ascii="Arial" w:hAnsi="Arial" w:cs="Arial"/>
                <w:sz w:val="20"/>
                <w:szCs w:val="20"/>
              </w:rPr>
              <w:t xml:space="preserve"> to continue your formative research. </w:t>
            </w:r>
          </w:p>
          <w:p w14:paraId="64CF5FB9" w14:textId="77777777" w:rsidR="00B97B95" w:rsidRPr="00B97B95" w:rsidRDefault="00B97B95" w:rsidP="00B97B95">
            <w:pPr>
              <w:rPr>
                <w:rFonts w:ascii="Arial" w:hAnsi="Arial" w:cs="Arial"/>
                <w:sz w:val="20"/>
                <w:szCs w:val="20"/>
              </w:rPr>
            </w:pPr>
          </w:p>
          <w:p w14:paraId="02981DE1" w14:textId="77777777" w:rsidR="00B97B95" w:rsidRPr="00B97B95" w:rsidRDefault="00B97B95" w:rsidP="00B97B95">
            <w:pPr>
              <w:rPr>
                <w:rFonts w:ascii="Arial" w:hAnsi="Arial" w:cs="Arial"/>
                <w:sz w:val="20"/>
                <w:szCs w:val="20"/>
              </w:rPr>
            </w:pPr>
            <w:r w:rsidRPr="00B97B95">
              <w:rPr>
                <w:rFonts w:ascii="Arial" w:hAnsi="Arial" w:cs="Arial"/>
                <w:sz w:val="20"/>
                <w:szCs w:val="20"/>
              </w:rPr>
              <w:t xml:space="preserve">What would you do? </w:t>
            </w:r>
          </w:p>
          <w:p w14:paraId="20BEFE7B" w14:textId="77777777" w:rsidR="00B97B95" w:rsidRPr="00B97B95" w:rsidRDefault="00B97B95" w:rsidP="00B97B95">
            <w:pPr>
              <w:rPr>
                <w:rFonts w:ascii="Arial" w:hAnsi="Arial" w:cs="Arial"/>
                <w:sz w:val="20"/>
                <w:szCs w:val="20"/>
              </w:rPr>
            </w:pPr>
          </w:p>
          <w:p w14:paraId="5A3581F0" w14:textId="77777777" w:rsidR="00B97B95" w:rsidRPr="00B97B95" w:rsidRDefault="00B97B95" w:rsidP="00B97B95">
            <w:pPr>
              <w:rPr>
                <w:rFonts w:ascii="Arial" w:hAnsi="Arial" w:cs="Arial"/>
                <w:sz w:val="20"/>
                <w:szCs w:val="20"/>
              </w:rPr>
            </w:pPr>
            <w:r w:rsidRPr="00B97B95">
              <w:rPr>
                <w:rFonts w:ascii="Arial" w:hAnsi="Arial" w:cs="Arial"/>
                <w:sz w:val="20"/>
                <w:szCs w:val="20"/>
              </w:rPr>
              <w:t xml:space="preserve">Allow participants to simulate different options of reaction to this situation and establish which one may be most successful. </w:t>
            </w:r>
          </w:p>
          <w:p w14:paraId="51C6A915" w14:textId="77777777" w:rsidR="00B97B95" w:rsidRPr="00B97B95" w:rsidRDefault="00B97B95" w:rsidP="00B97B95">
            <w:pPr>
              <w:rPr>
                <w:rFonts w:ascii="Arial" w:hAnsi="Arial" w:cs="Arial"/>
                <w:sz w:val="20"/>
                <w:szCs w:val="20"/>
              </w:rPr>
            </w:pPr>
          </w:p>
          <w:p w14:paraId="4D515CC0" w14:textId="77777777" w:rsidR="00B97B95" w:rsidRPr="00B97B95" w:rsidRDefault="00B97B95" w:rsidP="00B97B95">
            <w:pPr>
              <w:rPr>
                <w:rFonts w:ascii="Arial" w:hAnsi="Arial" w:cs="Arial"/>
                <w:sz w:val="20"/>
                <w:szCs w:val="20"/>
              </w:rPr>
            </w:pPr>
            <w:r w:rsidRPr="00B97B95">
              <w:rPr>
                <w:rFonts w:ascii="Arial" w:hAnsi="Arial" w:cs="Arial"/>
                <w:sz w:val="20"/>
                <w:szCs w:val="20"/>
              </w:rPr>
              <w:t xml:space="preserve">Possible answers, all valid: </w:t>
            </w:r>
          </w:p>
          <w:p w14:paraId="45600E96" w14:textId="77777777" w:rsidR="00B97B95" w:rsidRPr="00B97B95" w:rsidRDefault="00B97B95" w:rsidP="00B97B95">
            <w:pPr>
              <w:pStyle w:val="ListParagraph"/>
              <w:numPr>
                <w:ilvl w:val="0"/>
                <w:numId w:val="45"/>
              </w:numPr>
              <w:rPr>
                <w:rFonts w:ascii="Arial" w:hAnsi="Arial" w:cs="Arial"/>
                <w:sz w:val="20"/>
                <w:szCs w:val="20"/>
              </w:rPr>
            </w:pPr>
            <w:r w:rsidRPr="00B97B95">
              <w:rPr>
                <w:rFonts w:ascii="Arial" w:hAnsi="Arial" w:cs="Arial"/>
                <w:sz w:val="20"/>
                <w:szCs w:val="20"/>
              </w:rPr>
              <w:t xml:space="preserve">As soon as you reach the </w:t>
            </w:r>
            <w:r w:rsidRPr="007246C5">
              <w:rPr>
                <w:rFonts w:ascii="Arial" w:hAnsi="Arial" w:cs="Arial"/>
                <w:color w:val="FF0000"/>
                <w:sz w:val="20"/>
                <w:szCs w:val="20"/>
              </w:rPr>
              <w:t>LGA</w:t>
            </w:r>
            <w:r w:rsidRPr="00B97B95">
              <w:rPr>
                <w:rFonts w:ascii="Arial" w:hAnsi="Arial" w:cs="Arial"/>
                <w:sz w:val="20"/>
                <w:szCs w:val="20"/>
              </w:rPr>
              <w:t xml:space="preserve"> (day 1) you first visit the local hospital (whether it is a </w:t>
            </w:r>
            <w:r w:rsidRPr="007246C5">
              <w:rPr>
                <w:rFonts w:ascii="Arial" w:hAnsi="Arial" w:cs="Arial"/>
                <w:color w:val="FF0000"/>
                <w:sz w:val="20"/>
                <w:szCs w:val="20"/>
              </w:rPr>
              <w:t>General/Cottage or PHC</w:t>
            </w:r>
            <w:r w:rsidRPr="00B97B95">
              <w:rPr>
                <w:rFonts w:ascii="Arial" w:hAnsi="Arial" w:cs="Arial"/>
                <w:sz w:val="20"/>
                <w:szCs w:val="20"/>
              </w:rPr>
              <w:t xml:space="preserve">) and make sure you make an appointment for other the same day or the day after. </w:t>
            </w:r>
          </w:p>
          <w:p w14:paraId="111C6C5C" w14:textId="3C75C729" w:rsidR="00B97B95" w:rsidRPr="00B97B95" w:rsidRDefault="00B97B95" w:rsidP="00B97B95">
            <w:pPr>
              <w:pStyle w:val="ListParagraph"/>
              <w:numPr>
                <w:ilvl w:val="0"/>
                <w:numId w:val="45"/>
              </w:numPr>
              <w:rPr>
                <w:rFonts w:ascii="Arial" w:hAnsi="Arial" w:cs="Arial"/>
                <w:sz w:val="20"/>
                <w:szCs w:val="20"/>
              </w:rPr>
            </w:pPr>
            <w:r w:rsidRPr="00B97B95">
              <w:rPr>
                <w:rFonts w:ascii="Arial" w:hAnsi="Arial" w:cs="Arial"/>
                <w:sz w:val="20"/>
                <w:szCs w:val="20"/>
              </w:rPr>
              <w:t>Look at your diary and figure out whether it would be possible for you to either pass by the health facility at the end of the r</w:t>
            </w:r>
            <w:r w:rsidR="00654908">
              <w:rPr>
                <w:rFonts w:ascii="Arial" w:hAnsi="Arial" w:cs="Arial"/>
                <w:sz w:val="20"/>
                <w:szCs w:val="20"/>
              </w:rPr>
              <w:t>esearch, on your way back</w:t>
            </w:r>
            <w:r w:rsidRPr="00B97B95">
              <w:rPr>
                <w:rFonts w:ascii="Arial" w:hAnsi="Arial" w:cs="Arial"/>
                <w:sz w:val="20"/>
                <w:szCs w:val="20"/>
              </w:rPr>
              <w:t xml:space="preserve">, or whether you could postpone your departure to the new </w:t>
            </w:r>
            <w:r w:rsidRPr="007246C5">
              <w:rPr>
                <w:rFonts w:ascii="Arial" w:hAnsi="Arial" w:cs="Arial"/>
                <w:color w:val="FF0000"/>
                <w:sz w:val="20"/>
                <w:szCs w:val="20"/>
              </w:rPr>
              <w:t xml:space="preserve">LGA </w:t>
            </w:r>
            <w:r w:rsidRPr="00B97B95">
              <w:rPr>
                <w:rFonts w:ascii="Arial" w:hAnsi="Arial" w:cs="Arial"/>
                <w:sz w:val="20"/>
                <w:szCs w:val="20"/>
              </w:rPr>
              <w:t>of a few hours.</w:t>
            </w:r>
          </w:p>
          <w:p w14:paraId="0464BA11" w14:textId="7EBBEB88" w:rsidR="004E2781" w:rsidRPr="00B97B95" w:rsidRDefault="00B97B95" w:rsidP="00B97B95">
            <w:pPr>
              <w:pStyle w:val="ListParagraph"/>
              <w:numPr>
                <w:ilvl w:val="0"/>
                <w:numId w:val="45"/>
              </w:numPr>
              <w:rPr>
                <w:rFonts w:ascii="Arial" w:hAnsi="Arial" w:cs="Arial"/>
                <w:sz w:val="20"/>
                <w:szCs w:val="20"/>
              </w:rPr>
            </w:pPr>
            <w:r w:rsidRPr="00B97B95">
              <w:rPr>
                <w:rFonts w:ascii="Arial" w:hAnsi="Arial" w:cs="Arial"/>
                <w:sz w:val="20"/>
                <w:szCs w:val="20"/>
              </w:rPr>
              <w:t xml:space="preserve">Ask the nurse or </w:t>
            </w:r>
            <w:r w:rsidRPr="007246C5">
              <w:rPr>
                <w:rFonts w:ascii="Arial" w:hAnsi="Arial" w:cs="Arial"/>
                <w:color w:val="FF0000"/>
                <w:sz w:val="20"/>
                <w:szCs w:val="20"/>
              </w:rPr>
              <w:t>C</w:t>
            </w:r>
            <w:r w:rsidR="0068674F" w:rsidRPr="007246C5">
              <w:rPr>
                <w:rFonts w:ascii="Arial" w:hAnsi="Arial" w:cs="Arial"/>
                <w:color w:val="FF0000"/>
                <w:sz w:val="20"/>
                <w:szCs w:val="20"/>
              </w:rPr>
              <w:t xml:space="preserve">ommunity </w:t>
            </w:r>
            <w:r w:rsidRPr="007246C5">
              <w:rPr>
                <w:rFonts w:ascii="Arial" w:hAnsi="Arial" w:cs="Arial"/>
                <w:color w:val="FF0000"/>
                <w:sz w:val="20"/>
                <w:szCs w:val="20"/>
              </w:rPr>
              <w:t>H</w:t>
            </w:r>
            <w:r w:rsidR="0068674F" w:rsidRPr="007246C5">
              <w:rPr>
                <w:rFonts w:ascii="Arial" w:hAnsi="Arial" w:cs="Arial"/>
                <w:color w:val="FF0000"/>
                <w:sz w:val="20"/>
                <w:szCs w:val="20"/>
              </w:rPr>
              <w:t xml:space="preserve">ealth </w:t>
            </w:r>
            <w:r w:rsidRPr="007246C5">
              <w:rPr>
                <w:rFonts w:ascii="Arial" w:hAnsi="Arial" w:cs="Arial"/>
                <w:color w:val="FF0000"/>
                <w:sz w:val="20"/>
                <w:szCs w:val="20"/>
              </w:rPr>
              <w:t>E</w:t>
            </w:r>
            <w:r w:rsidR="0068674F" w:rsidRPr="007246C5">
              <w:rPr>
                <w:rFonts w:ascii="Arial" w:hAnsi="Arial" w:cs="Arial"/>
                <w:color w:val="FF0000"/>
                <w:sz w:val="20"/>
                <w:szCs w:val="20"/>
              </w:rPr>
              <w:t xml:space="preserve">xtension </w:t>
            </w:r>
            <w:r w:rsidRPr="007246C5">
              <w:rPr>
                <w:rFonts w:ascii="Arial" w:hAnsi="Arial" w:cs="Arial"/>
                <w:color w:val="FF0000"/>
                <w:sz w:val="20"/>
                <w:szCs w:val="20"/>
              </w:rPr>
              <w:t>W</w:t>
            </w:r>
            <w:r w:rsidR="0068674F" w:rsidRPr="007246C5">
              <w:rPr>
                <w:rFonts w:ascii="Arial" w:hAnsi="Arial" w:cs="Arial"/>
                <w:color w:val="FF0000"/>
                <w:sz w:val="20"/>
                <w:szCs w:val="20"/>
              </w:rPr>
              <w:t>orker (CHEW)</w:t>
            </w:r>
            <w:r w:rsidRPr="007246C5">
              <w:rPr>
                <w:rFonts w:ascii="Arial" w:hAnsi="Arial" w:cs="Arial"/>
                <w:color w:val="FF0000"/>
                <w:sz w:val="20"/>
                <w:szCs w:val="20"/>
              </w:rPr>
              <w:t xml:space="preserve"> </w:t>
            </w:r>
            <w:r w:rsidRPr="00B97B95">
              <w:rPr>
                <w:rFonts w:ascii="Arial" w:hAnsi="Arial" w:cs="Arial"/>
                <w:sz w:val="20"/>
                <w:szCs w:val="20"/>
              </w:rPr>
              <w:t xml:space="preserve">if you can take the phone number of the head doctor and ask whether you are ok calling him/her the day after. </w:t>
            </w:r>
          </w:p>
        </w:tc>
      </w:tr>
    </w:tbl>
    <w:p w14:paraId="32EC79CA" w14:textId="77777777" w:rsidR="00713877" w:rsidRDefault="00713877" w:rsidP="00713877">
      <w:pPr>
        <w:rPr>
          <w:rFonts w:ascii="Trebuchet MS" w:hAnsi="Trebuchet MS"/>
        </w:rPr>
      </w:pPr>
    </w:p>
    <w:tbl>
      <w:tblPr>
        <w:tblStyle w:val="TableGrid"/>
        <w:tblW w:w="0" w:type="auto"/>
        <w:tblLook w:val="04A0" w:firstRow="1" w:lastRow="0" w:firstColumn="1" w:lastColumn="0" w:noHBand="0" w:noVBand="1"/>
      </w:tblPr>
      <w:tblGrid>
        <w:gridCol w:w="10109"/>
      </w:tblGrid>
      <w:tr w:rsidR="00B97B95" w14:paraId="2D236223" w14:textId="77777777" w:rsidTr="007429F7">
        <w:tc>
          <w:tcPr>
            <w:tcW w:w="10109" w:type="dxa"/>
            <w:shd w:val="clear" w:color="auto" w:fill="98351C"/>
          </w:tcPr>
          <w:p w14:paraId="5D980C79" w14:textId="20F35771" w:rsidR="00B97B95" w:rsidRPr="0094446A" w:rsidRDefault="00B97B95" w:rsidP="007429F7">
            <w:pPr>
              <w:rPr>
                <w:rFonts w:ascii="Arial" w:hAnsi="Arial" w:cs="Arial"/>
                <w:b/>
              </w:rPr>
            </w:pPr>
            <w:r>
              <w:rPr>
                <w:rFonts w:ascii="Arial" w:hAnsi="Arial" w:cs="Arial"/>
                <w:b/>
                <w:color w:val="FFFFFF" w:themeColor="background1"/>
              </w:rPr>
              <w:t>Role play 5</w:t>
            </w:r>
          </w:p>
        </w:tc>
      </w:tr>
      <w:tr w:rsidR="00B97B95" w14:paraId="5769732C" w14:textId="77777777" w:rsidTr="007429F7">
        <w:tc>
          <w:tcPr>
            <w:tcW w:w="10109" w:type="dxa"/>
          </w:tcPr>
          <w:p w14:paraId="4178ACEF" w14:textId="77777777" w:rsidR="00B97B95" w:rsidRDefault="00B97B95" w:rsidP="007429F7">
            <w:pPr>
              <w:rPr>
                <w:rFonts w:ascii="Trebuchet MS" w:hAnsi="Trebuchet MS"/>
              </w:rPr>
            </w:pPr>
          </w:p>
          <w:p w14:paraId="30D5E3C2" w14:textId="77777777" w:rsidR="00B97B95" w:rsidRPr="00B97B95" w:rsidRDefault="00B97B95" w:rsidP="00B97B95">
            <w:pPr>
              <w:rPr>
                <w:rFonts w:ascii="Arial" w:hAnsi="Arial" w:cs="Arial"/>
                <w:sz w:val="20"/>
                <w:szCs w:val="20"/>
              </w:rPr>
            </w:pPr>
            <w:r w:rsidRPr="00B97B95">
              <w:rPr>
                <w:rFonts w:ascii="Arial" w:hAnsi="Arial" w:cs="Arial"/>
                <w:sz w:val="20"/>
                <w:szCs w:val="20"/>
              </w:rPr>
              <w:t xml:space="preserve">Scenario &gt;&gt; You travel to the closest </w:t>
            </w:r>
            <w:r w:rsidRPr="007246C5">
              <w:rPr>
                <w:rFonts w:ascii="Arial" w:hAnsi="Arial" w:cs="Arial"/>
                <w:color w:val="FF0000"/>
                <w:sz w:val="20"/>
                <w:szCs w:val="20"/>
              </w:rPr>
              <w:t xml:space="preserve">PHC/Hospital </w:t>
            </w:r>
            <w:r w:rsidRPr="00B97B95">
              <w:rPr>
                <w:rFonts w:ascii="Arial" w:hAnsi="Arial" w:cs="Arial"/>
                <w:sz w:val="20"/>
                <w:szCs w:val="20"/>
              </w:rPr>
              <w:t xml:space="preserve">and when you get the hospital is shut down. You start asking around and they tell you that the hospital does not have a regular schedule because it is only served by 1 doctor and 1 nurse who cannot cover shifts. That is the only hospital in the area and you are about to set off </w:t>
            </w:r>
            <w:r w:rsidRPr="00B97B95">
              <w:rPr>
                <w:rFonts w:ascii="Arial" w:hAnsi="Arial" w:cs="Arial"/>
                <w:sz w:val="20"/>
                <w:szCs w:val="20"/>
              </w:rPr>
              <w:lastRenderedPageBreak/>
              <w:t xml:space="preserve">to the next </w:t>
            </w:r>
            <w:r w:rsidRPr="007246C5">
              <w:rPr>
                <w:rFonts w:ascii="Arial" w:hAnsi="Arial" w:cs="Arial"/>
                <w:color w:val="FF0000"/>
                <w:sz w:val="20"/>
                <w:szCs w:val="20"/>
              </w:rPr>
              <w:t>LGA</w:t>
            </w:r>
            <w:r w:rsidRPr="00B97B95">
              <w:rPr>
                <w:rFonts w:ascii="Arial" w:hAnsi="Arial" w:cs="Arial"/>
                <w:sz w:val="20"/>
                <w:szCs w:val="20"/>
              </w:rPr>
              <w:t xml:space="preserve"> the day after.  </w:t>
            </w:r>
          </w:p>
          <w:p w14:paraId="188F62B6" w14:textId="77777777" w:rsidR="00B97B95" w:rsidRPr="00B97B95" w:rsidRDefault="00B97B95" w:rsidP="00B97B95">
            <w:pPr>
              <w:rPr>
                <w:rFonts w:ascii="Arial" w:hAnsi="Arial" w:cs="Arial"/>
                <w:sz w:val="20"/>
                <w:szCs w:val="20"/>
              </w:rPr>
            </w:pPr>
          </w:p>
          <w:p w14:paraId="4FCA9128" w14:textId="77777777" w:rsidR="00B97B95" w:rsidRPr="00B97B95" w:rsidRDefault="00B97B95" w:rsidP="00B97B95">
            <w:pPr>
              <w:rPr>
                <w:rFonts w:ascii="Arial" w:hAnsi="Arial" w:cs="Arial"/>
                <w:sz w:val="20"/>
                <w:szCs w:val="20"/>
              </w:rPr>
            </w:pPr>
            <w:r w:rsidRPr="00B97B95">
              <w:rPr>
                <w:rFonts w:ascii="Arial" w:hAnsi="Arial" w:cs="Arial"/>
                <w:sz w:val="20"/>
                <w:szCs w:val="20"/>
              </w:rPr>
              <w:t xml:space="preserve">What would you do? </w:t>
            </w:r>
          </w:p>
          <w:p w14:paraId="292F9418" w14:textId="77777777" w:rsidR="00B97B95" w:rsidRPr="00B97B95" w:rsidRDefault="00B97B95" w:rsidP="00B97B95">
            <w:pPr>
              <w:rPr>
                <w:rFonts w:ascii="Arial" w:hAnsi="Arial" w:cs="Arial"/>
                <w:sz w:val="20"/>
                <w:szCs w:val="20"/>
              </w:rPr>
            </w:pPr>
          </w:p>
          <w:p w14:paraId="215135BC" w14:textId="77777777" w:rsidR="00B97B95" w:rsidRPr="00B97B95" w:rsidRDefault="00B97B95" w:rsidP="00B97B95">
            <w:pPr>
              <w:rPr>
                <w:rFonts w:ascii="Arial" w:hAnsi="Arial" w:cs="Arial"/>
                <w:sz w:val="20"/>
                <w:szCs w:val="20"/>
              </w:rPr>
            </w:pPr>
            <w:r w:rsidRPr="00B97B95">
              <w:rPr>
                <w:rFonts w:ascii="Arial" w:hAnsi="Arial" w:cs="Arial"/>
                <w:sz w:val="20"/>
                <w:szCs w:val="20"/>
              </w:rPr>
              <w:t xml:space="preserve">Allow participants to simulate different options of reaction to this situation and establish which one may be most successful. </w:t>
            </w:r>
          </w:p>
          <w:p w14:paraId="43873F0B" w14:textId="77777777" w:rsidR="00B97B95" w:rsidRPr="00B97B95" w:rsidRDefault="00B97B95" w:rsidP="00B97B95">
            <w:pPr>
              <w:rPr>
                <w:rFonts w:ascii="Arial" w:hAnsi="Arial" w:cs="Arial"/>
                <w:sz w:val="20"/>
                <w:szCs w:val="20"/>
              </w:rPr>
            </w:pPr>
          </w:p>
          <w:p w14:paraId="368A695B" w14:textId="77777777" w:rsidR="00B97B95" w:rsidRPr="00B97B95" w:rsidRDefault="00B97B95" w:rsidP="00B97B95">
            <w:pPr>
              <w:rPr>
                <w:rFonts w:ascii="Arial" w:hAnsi="Arial" w:cs="Arial"/>
                <w:sz w:val="20"/>
                <w:szCs w:val="20"/>
              </w:rPr>
            </w:pPr>
            <w:r w:rsidRPr="00B97B95">
              <w:rPr>
                <w:rFonts w:ascii="Arial" w:hAnsi="Arial" w:cs="Arial"/>
                <w:sz w:val="20"/>
                <w:szCs w:val="20"/>
              </w:rPr>
              <w:t xml:space="preserve">Possible answers, all valid: </w:t>
            </w:r>
          </w:p>
          <w:p w14:paraId="76F89229" w14:textId="0ECE8A7A" w:rsidR="00B97B95" w:rsidRPr="00B97B95" w:rsidRDefault="00B97B95" w:rsidP="00B97B95">
            <w:pPr>
              <w:pStyle w:val="ListParagraph"/>
              <w:numPr>
                <w:ilvl w:val="0"/>
                <w:numId w:val="46"/>
              </w:numPr>
              <w:rPr>
                <w:rFonts w:ascii="Arial" w:hAnsi="Arial" w:cs="Arial"/>
                <w:sz w:val="20"/>
                <w:szCs w:val="20"/>
              </w:rPr>
            </w:pPr>
            <w:r w:rsidRPr="00B97B95">
              <w:rPr>
                <w:rFonts w:ascii="Arial" w:hAnsi="Arial" w:cs="Arial"/>
                <w:sz w:val="20"/>
                <w:szCs w:val="20"/>
              </w:rPr>
              <w:t xml:space="preserve">As soon as you reach the </w:t>
            </w:r>
            <w:r w:rsidRPr="007246C5">
              <w:rPr>
                <w:rFonts w:ascii="Arial" w:hAnsi="Arial" w:cs="Arial"/>
                <w:color w:val="FF0000"/>
                <w:sz w:val="20"/>
                <w:szCs w:val="20"/>
              </w:rPr>
              <w:t>LGA</w:t>
            </w:r>
            <w:r w:rsidRPr="00B97B95">
              <w:rPr>
                <w:rFonts w:ascii="Arial" w:hAnsi="Arial" w:cs="Arial"/>
                <w:sz w:val="20"/>
                <w:szCs w:val="20"/>
              </w:rPr>
              <w:t xml:space="preserve"> (day 1) you first visit the local hospital and make sure you make an appointment for other the same day or the day after. </w:t>
            </w:r>
          </w:p>
          <w:p w14:paraId="390C2163" w14:textId="77777777" w:rsidR="00B97B95" w:rsidRPr="00B97B95" w:rsidRDefault="00B97B95" w:rsidP="00B97B95">
            <w:pPr>
              <w:pStyle w:val="ListParagraph"/>
              <w:numPr>
                <w:ilvl w:val="0"/>
                <w:numId w:val="46"/>
              </w:numPr>
              <w:rPr>
                <w:rFonts w:ascii="Arial" w:hAnsi="Arial" w:cs="Arial"/>
                <w:sz w:val="20"/>
                <w:szCs w:val="20"/>
              </w:rPr>
            </w:pPr>
            <w:r w:rsidRPr="00B97B95">
              <w:rPr>
                <w:rFonts w:ascii="Arial" w:hAnsi="Arial" w:cs="Arial"/>
                <w:sz w:val="20"/>
                <w:szCs w:val="20"/>
              </w:rPr>
              <w:t xml:space="preserve">Ask in the vicinity whether someone has the phone number of the nurse or doctor so you can pay them a call and either proceed with the research on the phone or, if they are available, can go and meet them at their place. </w:t>
            </w:r>
          </w:p>
          <w:p w14:paraId="21699B6C" w14:textId="1838BE82" w:rsidR="00B97B95" w:rsidRPr="00B97B95" w:rsidRDefault="00B97B95" w:rsidP="00B97B95">
            <w:pPr>
              <w:pStyle w:val="ListParagraph"/>
              <w:numPr>
                <w:ilvl w:val="0"/>
                <w:numId w:val="46"/>
              </w:numPr>
              <w:rPr>
                <w:rFonts w:ascii="Arial" w:hAnsi="Arial" w:cs="Arial"/>
                <w:sz w:val="20"/>
                <w:szCs w:val="20"/>
              </w:rPr>
            </w:pPr>
            <w:r w:rsidRPr="00B97B95">
              <w:rPr>
                <w:rFonts w:ascii="Arial" w:hAnsi="Arial" w:cs="Arial"/>
                <w:sz w:val="20"/>
                <w:szCs w:val="20"/>
              </w:rPr>
              <w:t xml:space="preserve">Once you </w:t>
            </w:r>
            <w:r w:rsidR="00654908">
              <w:rPr>
                <w:rFonts w:ascii="Arial" w:hAnsi="Arial" w:cs="Arial"/>
                <w:sz w:val="20"/>
                <w:szCs w:val="20"/>
              </w:rPr>
              <w:t>are back at base, seek the National Project Manager’s</w:t>
            </w:r>
            <w:r w:rsidRPr="00B97B95">
              <w:rPr>
                <w:rFonts w:ascii="Arial" w:hAnsi="Arial" w:cs="Arial"/>
                <w:sz w:val="20"/>
                <w:szCs w:val="20"/>
              </w:rPr>
              <w:t xml:space="preserve"> assistance to get in touch with the S</w:t>
            </w:r>
            <w:r w:rsidR="0068674F">
              <w:rPr>
                <w:rFonts w:ascii="Arial" w:hAnsi="Arial" w:cs="Arial"/>
                <w:sz w:val="20"/>
                <w:szCs w:val="20"/>
              </w:rPr>
              <w:t xml:space="preserve">tate </w:t>
            </w:r>
            <w:r w:rsidRPr="00B97B95">
              <w:rPr>
                <w:rFonts w:ascii="Arial" w:hAnsi="Arial" w:cs="Arial"/>
                <w:sz w:val="20"/>
                <w:szCs w:val="20"/>
              </w:rPr>
              <w:t>M</w:t>
            </w:r>
            <w:r w:rsidR="0068674F">
              <w:rPr>
                <w:rFonts w:ascii="Arial" w:hAnsi="Arial" w:cs="Arial"/>
                <w:sz w:val="20"/>
                <w:szCs w:val="20"/>
              </w:rPr>
              <w:t xml:space="preserve">inistry </w:t>
            </w:r>
            <w:r w:rsidRPr="00B97B95">
              <w:rPr>
                <w:rFonts w:ascii="Arial" w:hAnsi="Arial" w:cs="Arial"/>
                <w:sz w:val="20"/>
                <w:szCs w:val="20"/>
              </w:rPr>
              <w:t>o</w:t>
            </w:r>
            <w:r w:rsidR="0068674F">
              <w:rPr>
                <w:rFonts w:ascii="Arial" w:hAnsi="Arial" w:cs="Arial"/>
                <w:sz w:val="20"/>
                <w:szCs w:val="20"/>
              </w:rPr>
              <w:t xml:space="preserve">f </w:t>
            </w:r>
            <w:r w:rsidRPr="00B97B95">
              <w:rPr>
                <w:rFonts w:ascii="Arial" w:hAnsi="Arial" w:cs="Arial"/>
                <w:sz w:val="20"/>
                <w:szCs w:val="20"/>
              </w:rPr>
              <w:t>H</w:t>
            </w:r>
            <w:r w:rsidR="0068674F">
              <w:rPr>
                <w:rFonts w:ascii="Arial" w:hAnsi="Arial" w:cs="Arial"/>
                <w:sz w:val="20"/>
                <w:szCs w:val="20"/>
              </w:rPr>
              <w:t>ealth (SMoH)</w:t>
            </w:r>
            <w:r w:rsidRPr="00B97B95">
              <w:rPr>
                <w:rFonts w:ascii="Arial" w:hAnsi="Arial" w:cs="Arial"/>
                <w:sz w:val="20"/>
                <w:szCs w:val="20"/>
              </w:rPr>
              <w:t xml:space="preserve"> and retrieve this information from them. </w:t>
            </w:r>
          </w:p>
          <w:p w14:paraId="412F8761" w14:textId="2136E130" w:rsidR="00B97B95" w:rsidRPr="00B97B95" w:rsidRDefault="00B97B95" w:rsidP="00B97B95">
            <w:pPr>
              <w:rPr>
                <w:rFonts w:ascii="Arial" w:hAnsi="Arial" w:cs="Arial"/>
                <w:sz w:val="20"/>
                <w:szCs w:val="20"/>
              </w:rPr>
            </w:pPr>
          </w:p>
        </w:tc>
      </w:tr>
    </w:tbl>
    <w:p w14:paraId="54666A50" w14:textId="77777777" w:rsidR="00713877" w:rsidRDefault="00713877" w:rsidP="00713877">
      <w:pPr>
        <w:rPr>
          <w:rFonts w:ascii="Trebuchet MS" w:hAnsi="Trebuchet MS"/>
        </w:rPr>
      </w:pPr>
    </w:p>
    <w:tbl>
      <w:tblPr>
        <w:tblStyle w:val="TableGrid"/>
        <w:tblW w:w="0" w:type="auto"/>
        <w:tblLook w:val="04A0" w:firstRow="1" w:lastRow="0" w:firstColumn="1" w:lastColumn="0" w:noHBand="0" w:noVBand="1"/>
      </w:tblPr>
      <w:tblGrid>
        <w:gridCol w:w="10109"/>
      </w:tblGrid>
      <w:tr w:rsidR="00CC4D71" w14:paraId="55CC9A1C" w14:textId="77777777" w:rsidTr="007429F7">
        <w:tc>
          <w:tcPr>
            <w:tcW w:w="10109" w:type="dxa"/>
            <w:shd w:val="clear" w:color="auto" w:fill="98351C"/>
          </w:tcPr>
          <w:p w14:paraId="6E0BCD37" w14:textId="205C30D0" w:rsidR="00CC4D71" w:rsidRPr="0094446A" w:rsidRDefault="00CC4D71" w:rsidP="007429F7">
            <w:pPr>
              <w:rPr>
                <w:rFonts w:ascii="Arial" w:hAnsi="Arial" w:cs="Arial"/>
                <w:b/>
              </w:rPr>
            </w:pPr>
            <w:r>
              <w:rPr>
                <w:rFonts w:ascii="Arial" w:hAnsi="Arial" w:cs="Arial"/>
                <w:b/>
                <w:color w:val="FFFFFF" w:themeColor="background1"/>
              </w:rPr>
              <w:t>Role play 6</w:t>
            </w:r>
          </w:p>
        </w:tc>
      </w:tr>
      <w:tr w:rsidR="00CC4D71" w14:paraId="2FC968DE" w14:textId="77777777" w:rsidTr="007429F7">
        <w:tc>
          <w:tcPr>
            <w:tcW w:w="10109" w:type="dxa"/>
          </w:tcPr>
          <w:p w14:paraId="25410A00" w14:textId="77777777" w:rsidR="00CC4D71" w:rsidRDefault="00CC4D71" w:rsidP="007429F7">
            <w:pPr>
              <w:rPr>
                <w:rFonts w:ascii="Trebuchet MS" w:hAnsi="Trebuchet MS"/>
              </w:rPr>
            </w:pPr>
          </w:p>
          <w:p w14:paraId="2113C641" w14:textId="10D259FE" w:rsidR="00CC4D71" w:rsidRPr="00CC4D71" w:rsidRDefault="00CC4D71" w:rsidP="00CC4D71">
            <w:pPr>
              <w:rPr>
                <w:rFonts w:ascii="Arial" w:hAnsi="Arial" w:cs="Arial"/>
                <w:sz w:val="20"/>
                <w:szCs w:val="20"/>
              </w:rPr>
            </w:pPr>
            <w:r w:rsidRPr="00CC4D71">
              <w:rPr>
                <w:rFonts w:ascii="Arial" w:hAnsi="Arial" w:cs="Arial"/>
                <w:sz w:val="20"/>
                <w:szCs w:val="20"/>
              </w:rPr>
              <w:t xml:space="preserve">Scenario &gt;&gt; </w:t>
            </w:r>
            <w:r w:rsidR="00654908">
              <w:rPr>
                <w:rFonts w:ascii="Arial" w:hAnsi="Arial" w:cs="Arial"/>
                <w:sz w:val="20"/>
                <w:szCs w:val="20"/>
              </w:rPr>
              <w:t>You are on your way back to your base</w:t>
            </w:r>
            <w:r w:rsidRPr="00CC4D71">
              <w:rPr>
                <w:rFonts w:ascii="Arial" w:hAnsi="Arial" w:cs="Arial"/>
                <w:sz w:val="20"/>
                <w:szCs w:val="20"/>
              </w:rPr>
              <w:t>, the formative research is concluded and you are proud of yourself as you have manage to hit all the targets (number of transport organisation met and health facilities) and compile a clear and organised map. The vehicle</w:t>
            </w:r>
            <w:r w:rsidR="00654908">
              <w:rPr>
                <w:rFonts w:ascii="Arial" w:hAnsi="Arial" w:cs="Arial"/>
                <w:sz w:val="20"/>
                <w:szCs w:val="20"/>
              </w:rPr>
              <w:t xml:space="preserve"> you are using to return</w:t>
            </w:r>
            <w:r w:rsidRPr="00CC4D71">
              <w:rPr>
                <w:rFonts w:ascii="Arial" w:hAnsi="Arial" w:cs="Arial"/>
                <w:sz w:val="20"/>
                <w:szCs w:val="20"/>
              </w:rPr>
              <w:t xml:space="preserve"> stops in the bush to offer its commuters an opportunity to stretch their legs. You dismount the vehicle and go for a short walk. Once you are back you realise that your luggage (including your own laptop where the entire questionnaires were stored and the maps) is gone!  </w:t>
            </w:r>
          </w:p>
          <w:p w14:paraId="0EA96CE1" w14:textId="77777777" w:rsidR="00CC4D71" w:rsidRPr="00CC4D71" w:rsidRDefault="00CC4D71" w:rsidP="00CC4D71">
            <w:pPr>
              <w:rPr>
                <w:rFonts w:ascii="Arial" w:hAnsi="Arial" w:cs="Arial"/>
                <w:sz w:val="20"/>
                <w:szCs w:val="20"/>
              </w:rPr>
            </w:pPr>
          </w:p>
          <w:p w14:paraId="14C2AF3C" w14:textId="77777777" w:rsidR="00CC4D71" w:rsidRPr="00CC4D71" w:rsidRDefault="00CC4D71" w:rsidP="00CC4D71">
            <w:pPr>
              <w:rPr>
                <w:rFonts w:ascii="Arial" w:hAnsi="Arial" w:cs="Arial"/>
                <w:i/>
                <w:sz w:val="20"/>
                <w:szCs w:val="20"/>
              </w:rPr>
            </w:pPr>
            <w:r w:rsidRPr="00CC4D71">
              <w:rPr>
                <w:rFonts w:ascii="Arial" w:hAnsi="Arial" w:cs="Arial"/>
                <w:i/>
                <w:sz w:val="20"/>
                <w:szCs w:val="20"/>
              </w:rPr>
              <w:t>What do you do? This is a nightmare!!!</w:t>
            </w:r>
          </w:p>
          <w:p w14:paraId="0BC94CD1" w14:textId="77777777" w:rsidR="00CC4D71" w:rsidRPr="00CC4D71" w:rsidRDefault="00CC4D71" w:rsidP="00CC4D71">
            <w:pPr>
              <w:rPr>
                <w:rFonts w:ascii="Arial" w:hAnsi="Arial" w:cs="Arial"/>
                <w:sz w:val="20"/>
                <w:szCs w:val="20"/>
              </w:rPr>
            </w:pPr>
          </w:p>
          <w:p w14:paraId="4494B45C" w14:textId="77777777" w:rsidR="00CC4D71" w:rsidRPr="00CC4D71" w:rsidRDefault="00CC4D71" w:rsidP="00CC4D71">
            <w:pPr>
              <w:rPr>
                <w:rFonts w:ascii="Arial" w:hAnsi="Arial" w:cs="Arial"/>
                <w:sz w:val="20"/>
                <w:szCs w:val="20"/>
              </w:rPr>
            </w:pPr>
            <w:r w:rsidRPr="00CC4D71">
              <w:rPr>
                <w:rFonts w:ascii="Arial" w:hAnsi="Arial" w:cs="Arial"/>
                <w:sz w:val="20"/>
                <w:szCs w:val="20"/>
              </w:rPr>
              <w:t xml:space="preserve">Allow participants to simulate different options of reaction to this situation and establish which one may be most successful. </w:t>
            </w:r>
          </w:p>
          <w:p w14:paraId="17D7FD60" w14:textId="77777777" w:rsidR="00CC4D71" w:rsidRPr="00CC4D71" w:rsidRDefault="00CC4D71" w:rsidP="00CC4D71">
            <w:pPr>
              <w:rPr>
                <w:rFonts w:ascii="Arial" w:hAnsi="Arial" w:cs="Arial"/>
                <w:sz w:val="20"/>
                <w:szCs w:val="20"/>
              </w:rPr>
            </w:pPr>
          </w:p>
          <w:p w14:paraId="541FF815" w14:textId="77777777" w:rsidR="00CC4D71" w:rsidRPr="00CC4D71" w:rsidRDefault="00CC4D71" w:rsidP="00CC4D71">
            <w:pPr>
              <w:rPr>
                <w:rFonts w:ascii="Arial" w:hAnsi="Arial" w:cs="Arial"/>
                <w:sz w:val="20"/>
                <w:szCs w:val="20"/>
              </w:rPr>
            </w:pPr>
            <w:r w:rsidRPr="00CC4D71">
              <w:rPr>
                <w:rFonts w:ascii="Arial" w:hAnsi="Arial" w:cs="Arial"/>
                <w:sz w:val="20"/>
                <w:szCs w:val="20"/>
              </w:rPr>
              <w:t xml:space="preserve">Possible answers: </w:t>
            </w:r>
          </w:p>
          <w:p w14:paraId="697D1DE9" w14:textId="77777777" w:rsidR="00CC4D71" w:rsidRPr="00CC4D71" w:rsidRDefault="00CC4D71" w:rsidP="00CC4D71">
            <w:pPr>
              <w:pStyle w:val="ListParagraph"/>
              <w:numPr>
                <w:ilvl w:val="0"/>
                <w:numId w:val="33"/>
              </w:numPr>
              <w:rPr>
                <w:rFonts w:ascii="Arial" w:hAnsi="Arial" w:cs="Arial"/>
                <w:sz w:val="20"/>
                <w:szCs w:val="20"/>
              </w:rPr>
            </w:pPr>
            <w:r w:rsidRPr="00CC4D71">
              <w:rPr>
                <w:rFonts w:ascii="Arial" w:hAnsi="Arial" w:cs="Arial"/>
                <w:sz w:val="20"/>
                <w:szCs w:val="20"/>
              </w:rPr>
              <w:t xml:space="preserve">There is no time for you to go back to each </w:t>
            </w:r>
            <w:r w:rsidRPr="007246C5">
              <w:rPr>
                <w:rFonts w:ascii="Arial" w:hAnsi="Arial" w:cs="Arial"/>
                <w:color w:val="FF0000"/>
                <w:sz w:val="20"/>
                <w:szCs w:val="20"/>
              </w:rPr>
              <w:t>LGA</w:t>
            </w:r>
            <w:r w:rsidRPr="00CC4D71">
              <w:rPr>
                <w:rFonts w:ascii="Arial" w:hAnsi="Arial" w:cs="Arial"/>
                <w:sz w:val="20"/>
                <w:szCs w:val="20"/>
              </w:rPr>
              <w:t xml:space="preserve"> and re-interview everyone but luckily your phone is still with you, you have saved all relevant phone numbers of the people that you met and you can call them back. Furthermore, you have a very good memory and can dig into it to retrieve some important answers!</w:t>
            </w:r>
          </w:p>
          <w:p w14:paraId="7FF15D24" w14:textId="77777777" w:rsidR="00CC4D71" w:rsidRPr="00CC4D71" w:rsidRDefault="00CC4D71" w:rsidP="00CC4D71">
            <w:pPr>
              <w:pStyle w:val="ListParagraph"/>
              <w:numPr>
                <w:ilvl w:val="0"/>
                <w:numId w:val="33"/>
              </w:numPr>
              <w:rPr>
                <w:rFonts w:ascii="Arial" w:hAnsi="Arial" w:cs="Arial"/>
                <w:sz w:val="20"/>
                <w:szCs w:val="20"/>
              </w:rPr>
            </w:pPr>
            <w:r w:rsidRPr="00CC4D71">
              <w:rPr>
                <w:rFonts w:ascii="Arial" w:hAnsi="Arial" w:cs="Arial"/>
                <w:sz w:val="20"/>
                <w:szCs w:val="20"/>
              </w:rPr>
              <w:t>You have always been prepared for this eventuality and you have: always backed up the questionnaires on your pen drive/external disk (that you have with you in your handbag) or on email (sent to yourself); as for the maps, you have taken a picture of each one of them before leaving and you camera/ipad/smart phone is with you!</w:t>
            </w:r>
          </w:p>
          <w:p w14:paraId="698F24B0" w14:textId="79D43ACF" w:rsidR="00CC4D71" w:rsidRDefault="00CC4D71" w:rsidP="00CC4D71">
            <w:pPr>
              <w:pStyle w:val="ListParagraph"/>
              <w:numPr>
                <w:ilvl w:val="0"/>
                <w:numId w:val="33"/>
              </w:numPr>
              <w:rPr>
                <w:rFonts w:ascii="Trebuchet MS" w:hAnsi="Trebuchet MS"/>
              </w:rPr>
            </w:pPr>
            <w:r w:rsidRPr="00CC4D71">
              <w:rPr>
                <w:rFonts w:ascii="Arial" w:hAnsi="Arial" w:cs="Arial"/>
                <w:sz w:val="20"/>
                <w:szCs w:val="20"/>
              </w:rPr>
              <w:t>You continue your</w:t>
            </w:r>
            <w:r w:rsidR="00654908">
              <w:rPr>
                <w:rFonts w:ascii="Arial" w:hAnsi="Arial" w:cs="Arial"/>
                <w:sz w:val="20"/>
                <w:szCs w:val="20"/>
              </w:rPr>
              <w:t xml:space="preserve"> journey and when you are there you meet with The National Project Manager</w:t>
            </w:r>
            <w:r w:rsidRPr="00CC4D71">
              <w:rPr>
                <w:rFonts w:ascii="Arial" w:hAnsi="Arial" w:cs="Arial"/>
                <w:sz w:val="20"/>
                <w:szCs w:val="20"/>
              </w:rPr>
              <w:t xml:space="preserve"> straight away and let him know what happened. You offer to travel back to each </w:t>
            </w:r>
            <w:r w:rsidRPr="007246C5">
              <w:rPr>
                <w:rFonts w:ascii="Arial" w:hAnsi="Arial" w:cs="Arial"/>
                <w:color w:val="FF0000"/>
                <w:sz w:val="20"/>
                <w:szCs w:val="20"/>
              </w:rPr>
              <w:t>LGA</w:t>
            </w:r>
            <w:r w:rsidRPr="00CC4D71">
              <w:rPr>
                <w:rFonts w:ascii="Arial" w:hAnsi="Arial" w:cs="Arial"/>
                <w:sz w:val="20"/>
                <w:szCs w:val="20"/>
              </w:rPr>
              <w:t xml:space="preserve"> at your own expenses and free time. The data collation carries on without information from 6 </w:t>
            </w:r>
            <w:r w:rsidRPr="007246C5">
              <w:rPr>
                <w:rFonts w:ascii="Arial" w:hAnsi="Arial" w:cs="Arial"/>
                <w:color w:val="FF0000"/>
                <w:sz w:val="20"/>
                <w:szCs w:val="20"/>
              </w:rPr>
              <w:t>LGAs</w:t>
            </w:r>
            <w:r w:rsidRPr="00CC4D71">
              <w:rPr>
                <w:rFonts w:ascii="Arial" w:hAnsi="Arial" w:cs="Arial"/>
                <w:sz w:val="20"/>
                <w:szCs w:val="20"/>
              </w:rPr>
              <w:t xml:space="preserve">. </w:t>
            </w:r>
          </w:p>
          <w:p w14:paraId="7F6A659E" w14:textId="77777777" w:rsidR="00CC4D71" w:rsidRPr="00B97B95" w:rsidRDefault="00CC4D71" w:rsidP="007429F7">
            <w:pPr>
              <w:rPr>
                <w:rFonts w:ascii="Arial" w:hAnsi="Arial" w:cs="Arial"/>
                <w:sz w:val="20"/>
                <w:szCs w:val="20"/>
              </w:rPr>
            </w:pPr>
          </w:p>
        </w:tc>
      </w:tr>
    </w:tbl>
    <w:p w14:paraId="0EA51463" w14:textId="77777777" w:rsidR="00CC4D71" w:rsidRDefault="00CC4D71" w:rsidP="00713877">
      <w:pPr>
        <w:rPr>
          <w:rFonts w:ascii="Trebuchet MS" w:hAnsi="Trebuchet MS"/>
        </w:rPr>
      </w:pPr>
    </w:p>
    <w:tbl>
      <w:tblPr>
        <w:tblStyle w:val="TableGrid"/>
        <w:tblW w:w="0" w:type="auto"/>
        <w:tblLook w:val="04A0" w:firstRow="1" w:lastRow="0" w:firstColumn="1" w:lastColumn="0" w:noHBand="0" w:noVBand="1"/>
      </w:tblPr>
      <w:tblGrid>
        <w:gridCol w:w="10109"/>
      </w:tblGrid>
      <w:tr w:rsidR="002862B7" w14:paraId="3146B1A3" w14:textId="77777777" w:rsidTr="007429F7">
        <w:tc>
          <w:tcPr>
            <w:tcW w:w="10109" w:type="dxa"/>
            <w:shd w:val="clear" w:color="auto" w:fill="98351C"/>
          </w:tcPr>
          <w:p w14:paraId="3CCD7678" w14:textId="516D69AD" w:rsidR="002862B7" w:rsidRPr="0094446A" w:rsidRDefault="002862B7" w:rsidP="007429F7">
            <w:pPr>
              <w:rPr>
                <w:rFonts w:ascii="Arial" w:hAnsi="Arial" w:cs="Arial"/>
                <w:b/>
              </w:rPr>
            </w:pPr>
            <w:r>
              <w:rPr>
                <w:rFonts w:ascii="Arial" w:hAnsi="Arial" w:cs="Arial"/>
                <w:b/>
                <w:color w:val="FFFFFF" w:themeColor="background1"/>
              </w:rPr>
              <w:t>Role play 7</w:t>
            </w:r>
          </w:p>
        </w:tc>
      </w:tr>
      <w:tr w:rsidR="002862B7" w14:paraId="58B9E4F1" w14:textId="77777777" w:rsidTr="007429F7">
        <w:tc>
          <w:tcPr>
            <w:tcW w:w="10109" w:type="dxa"/>
          </w:tcPr>
          <w:p w14:paraId="3F3ADABF" w14:textId="6ABAA7EB" w:rsidR="002862B7" w:rsidRPr="002862B7" w:rsidRDefault="00654908" w:rsidP="002862B7">
            <w:pPr>
              <w:rPr>
                <w:rFonts w:ascii="Arial" w:hAnsi="Arial" w:cs="Arial"/>
                <w:sz w:val="20"/>
                <w:szCs w:val="20"/>
              </w:rPr>
            </w:pPr>
            <w:r>
              <w:rPr>
                <w:rFonts w:ascii="Arial" w:hAnsi="Arial" w:cs="Arial"/>
                <w:sz w:val="20"/>
                <w:szCs w:val="20"/>
              </w:rPr>
              <w:t xml:space="preserve">Scenario &gt;&gt; You are in </w:t>
            </w:r>
            <w:r>
              <w:rPr>
                <w:rFonts w:ascii="Arial" w:hAnsi="Arial" w:cs="Arial"/>
                <w:color w:val="FF0000"/>
                <w:sz w:val="20"/>
                <w:szCs w:val="20"/>
              </w:rPr>
              <w:t>[insert relevant place]</w:t>
            </w:r>
            <w:r w:rsidR="002862B7" w:rsidRPr="002862B7">
              <w:rPr>
                <w:rFonts w:ascii="Arial" w:hAnsi="Arial" w:cs="Arial"/>
                <w:sz w:val="20"/>
                <w:szCs w:val="20"/>
              </w:rPr>
              <w:t xml:space="preserve"> and all of a sudden you are informed that insurgents are operating in the vicinity and the police and the army won’t allow anyone to leave the area and use roads as they are extremely insecure. You were meant to travel to </w:t>
            </w:r>
            <w:r>
              <w:rPr>
                <w:rFonts w:ascii="Arial" w:hAnsi="Arial" w:cs="Arial"/>
                <w:color w:val="FF0000"/>
                <w:sz w:val="20"/>
                <w:szCs w:val="20"/>
              </w:rPr>
              <w:t>[insert relevant place]</w:t>
            </w:r>
            <w:r w:rsidR="002862B7" w:rsidRPr="002862B7">
              <w:rPr>
                <w:rFonts w:ascii="Arial" w:hAnsi="Arial" w:cs="Arial"/>
                <w:sz w:val="20"/>
                <w:szCs w:val="20"/>
              </w:rPr>
              <w:t xml:space="preserve"> the following day and this interruption is disrupting your plans. </w:t>
            </w:r>
          </w:p>
          <w:p w14:paraId="4FE694BF" w14:textId="77777777" w:rsidR="002862B7" w:rsidRPr="002862B7" w:rsidRDefault="002862B7" w:rsidP="002862B7">
            <w:pPr>
              <w:rPr>
                <w:rFonts w:ascii="Arial" w:hAnsi="Arial" w:cs="Arial"/>
                <w:sz w:val="20"/>
                <w:szCs w:val="20"/>
              </w:rPr>
            </w:pPr>
          </w:p>
          <w:p w14:paraId="5BE5488A" w14:textId="77777777" w:rsidR="002862B7" w:rsidRPr="002862B7" w:rsidRDefault="002862B7" w:rsidP="002862B7">
            <w:pPr>
              <w:rPr>
                <w:rFonts w:ascii="Arial" w:hAnsi="Arial" w:cs="Arial"/>
                <w:i/>
                <w:sz w:val="20"/>
                <w:szCs w:val="20"/>
              </w:rPr>
            </w:pPr>
            <w:r w:rsidRPr="002862B7">
              <w:rPr>
                <w:rFonts w:ascii="Arial" w:hAnsi="Arial" w:cs="Arial"/>
                <w:i/>
                <w:sz w:val="20"/>
                <w:szCs w:val="20"/>
              </w:rPr>
              <w:t>What would you do in such a situation?</w:t>
            </w:r>
          </w:p>
          <w:p w14:paraId="061CB838" w14:textId="77777777" w:rsidR="002862B7" w:rsidRPr="002862B7" w:rsidRDefault="002862B7" w:rsidP="002862B7">
            <w:pPr>
              <w:rPr>
                <w:rFonts w:ascii="Arial" w:hAnsi="Arial" w:cs="Arial"/>
                <w:sz w:val="20"/>
                <w:szCs w:val="20"/>
              </w:rPr>
            </w:pPr>
          </w:p>
          <w:p w14:paraId="16D3E6E8" w14:textId="77777777" w:rsidR="002862B7" w:rsidRPr="002862B7" w:rsidRDefault="002862B7" w:rsidP="002862B7">
            <w:pPr>
              <w:rPr>
                <w:rFonts w:ascii="Arial" w:hAnsi="Arial" w:cs="Arial"/>
                <w:sz w:val="20"/>
                <w:szCs w:val="20"/>
              </w:rPr>
            </w:pPr>
            <w:r w:rsidRPr="002862B7">
              <w:rPr>
                <w:rFonts w:ascii="Arial" w:hAnsi="Arial" w:cs="Arial"/>
                <w:sz w:val="20"/>
                <w:szCs w:val="20"/>
              </w:rPr>
              <w:t xml:space="preserve">Allow participants to simulate different options of reaction to this situation and establish which one may be most </w:t>
            </w:r>
            <w:r w:rsidRPr="002862B7">
              <w:rPr>
                <w:rFonts w:ascii="Arial" w:hAnsi="Arial" w:cs="Arial"/>
                <w:sz w:val="20"/>
                <w:szCs w:val="20"/>
              </w:rPr>
              <w:lastRenderedPageBreak/>
              <w:t xml:space="preserve">successful. </w:t>
            </w:r>
          </w:p>
          <w:p w14:paraId="5A4E0C59" w14:textId="77777777" w:rsidR="002862B7" w:rsidRPr="002862B7" w:rsidRDefault="002862B7" w:rsidP="002862B7">
            <w:pPr>
              <w:rPr>
                <w:rFonts w:ascii="Arial" w:hAnsi="Arial" w:cs="Arial"/>
                <w:sz w:val="20"/>
                <w:szCs w:val="20"/>
              </w:rPr>
            </w:pPr>
          </w:p>
          <w:p w14:paraId="7F3CA9C4" w14:textId="77777777" w:rsidR="002862B7" w:rsidRPr="002862B7" w:rsidRDefault="002862B7" w:rsidP="002862B7">
            <w:pPr>
              <w:rPr>
                <w:rFonts w:ascii="Arial" w:hAnsi="Arial" w:cs="Arial"/>
                <w:sz w:val="20"/>
                <w:szCs w:val="20"/>
              </w:rPr>
            </w:pPr>
            <w:r w:rsidRPr="002862B7">
              <w:rPr>
                <w:rFonts w:ascii="Arial" w:hAnsi="Arial" w:cs="Arial"/>
                <w:sz w:val="20"/>
                <w:szCs w:val="20"/>
              </w:rPr>
              <w:t xml:space="preserve">Possible answers: </w:t>
            </w:r>
          </w:p>
          <w:p w14:paraId="7C839BEF" w14:textId="77777777" w:rsidR="00654908" w:rsidRDefault="002862B7" w:rsidP="002862B7">
            <w:pPr>
              <w:pStyle w:val="ListParagraph"/>
              <w:numPr>
                <w:ilvl w:val="0"/>
                <w:numId w:val="34"/>
              </w:numPr>
              <w:rPr>
                <w:rFonts w:ascii="Arial" w:hAnsi="Arial" w:cs="Arial"/>
                <w:sz w:val="20"/>
                <w:szCs w:val="20"/>
              </w:rPr>
            </w:pPr>
            <w:r w:rsidRPr="002862B7">
              <w:rPr>
                <w:rFonts w:ascii="Arial" w:hAnsi="Arial" w:cs="Arial"/>
                <w:sz w:val="20"/>
                <w:szCs w:val="20"/>
              </w:rPr>
              <w:t>There is only 1 answer to th</w:t>
            </w:r>
            <w:r w:rsidR="00654908">
              <w:rPr>
                <w:rFonts w:ascii="Arial" w:hAnsi="Arial" w:cs="Arial"/>
                <w:sz w:val="20"/>
                <w:szCs w:val="20"/>
              </w:rPr>
              <w:t>is scenario:</w:t>
            </w:r>
            <w:r w:rsidRPr="002862B7">
              <w:rPr>
                <w:rFonts w:ascii="Arial" w:hAnsi="Arial" w:cs="Arial"/>
                <w:sz w:val="20"/>
                <w:szCs w:val="20"/>
              </w:rPr>
              <w:t xml:space="preserve"> </w:t>
            </w:r>
          </w:p>
          <w:p w14:paraId="20EE4342" w14:textId="77777777" w:rsidR="00654908" w:rsidRDefault="00654908" w:rsidP="002862B7">
            <w:pPr>
              <w:pStyle w:val="ListParagraph"/>
              <w:numPr>
                <w:ilvl w:val="0"/>
                <w:numId w:val="34"/>
              </w:numPr>
              <w:rPr>
                <w:rFonts w:ascii="Arial" w:hAnsi="Arial" w:cs="Arial"/>
                <w:sz w:val="20"/>
                <w:szCs w:val="20"/>
              </w:rPr>
            </w:pPr>
            <w:r>
              <w:rPr>
                <w:rFonts w:ascii="Arial" w:hAnsi="Arial" w:cs="Arial"/>
                <w:sz w:val="20"/>
                <w:szCs w:val="20"/>
              </w:rPr>
              <w:t>T</w:t>
            </w:r>
            <w:r w:rsidR="002862B7" w:rsidRPr="002862B7">
              <w:rPr>
                <w:rFonts w:ascii="Arial" w:hAnsi="Arial" w:cs="Arial"/>
                <w:sz w:val="20"/>
                <w:szCs w:val="20"/>
              </w:rPr>
              <w:t xml:space="preserve">ry to maintain a low profile throughout the emergency; as soon as you can; </w:t>
            </w:r>
          </w:p>
          <w:p w14:paraId="6ED425B4" w14:textId="77777777" w:rsidR="00654908" w:rsidRDefault="00654908" w:rsidP="00654908">
            <w:pPr>
              <w:pStyle w:val="ListParagraph"/>
              <w:numPr>
                <w:ilvl w:val="0"/>
                <w:numId w:val="34"/>
              </w:numPr>
              <w:rPr>
                <w:rFonts w:ascii="Arial" w:hAnsi="Arial" w:cs="Arial"/>
                <w:sz w:val="20"/>
                <w:szCs w:val="20"/>
              </w:rPr>
            </w:pPr>
            <w:r>
              <w:rPr>
                <w:rFonts w:ascii="Arial" w:hAnsi="Arial" w:cs="Arial"/>
                <w:sz w:val="20"/>
                <w:szCs w:val="20"/>
              </w:rPr>
              <w:t>C</w:t>
            </w:r>
            <w:r w:rsidR="002862B7" w:rsidRPr="002862B7">
              <w:rPr>
                <w:rFonts w:ascii="Arial" w:hAnsi="Arial" w:cs="Arial"/>
                <w:sz w:val="20"/>
                <w:szCs w:val="20"/>
              </w:rPr>
              <w:t xml:space="preserve">ommunicate with either </w:t>
            </w:r>
            <w:r>
              <w:rPr>
                <w:rFonts w:ascii="Arial" w:hAnsi="Arial" w:cs="Arial"/>
                <w:sz w:val="20"/>
                <w:szCs w:val="20"/>
              </w:rPr>
              <w:t>The National Project Manager or other management</w:t>
            </w:r>
            <w:r w:rsidR="002862B7" w:rsidRPr="002862B7">
              <w:rPr>
                <w:rFonts w:ascii="Arial" w:hAnsi="Arial" w:cs="Arial"/>
                <w:sz w:val="20"/>
                <w:szCs w:val="20"/>
              </w:rPr>
              <w:t xml:space="preserve"> your whereabouts and dev</w:t>
            </w:r>
            <w:r>
              <w:rPr>
                <w:rFonts w:ascii="Arial" w:hAnsi="Arial" w:cs="Arial"/>
                <w:sz w:val="20"/>
                <w:szCs w:val="20"/>
              </w:rPr>
              <w:t xml:space="preserve">elopments of the emergency; </w:t>
            </w:r>
          </w:p>
          <w:p w14:paraId="0ED33C38" w14:textId="22456BCC" w:rsidR="002862B7" w:rsidRPr="002862B7" w:rsidRDefault="00654908" w:rsidP="00654908">
            <w:pPr>
              <w:pStyle w:val="ListParagraph"/>
              <w:numPr>
                <w:ilvl w:val="0"/>
                <w:numId w:val="34"/>
              </w:numPr>
              <w:rPr>
                <w:rFonts w:ascii="Arial" w:hAnsi="Arial" w:cs="Arial"/>
                <w:sz w:val="20"/>
                <w:szCs w:val="20"/>
              </w:rPr>
            </w:pPr>
            <w:r>
              <w:rPr>
                <w:rFonts w:ascii="Arial" w:hAnsi="Arial" w:cs="Arial"/>
                <w:sz w:val="20"/>
                <w:szCs w:val="20"/>
              </w:rPr>
              <w:t>L</w:t>
            </w:r>
            <w:r w:rsidR="002862B7" w:rsidRPr="002862B7">
              <w:rPr>
                <w:rFonts w:ascii="Arial" w:hAnsi="Arial" w:cs="Arial"/>
                <w:sz w:val="20"/>
                <w:szCs w:val="20"/>
              </w:rPr>
              <w:t xml:space="preserve">isten to what the army and the police are imposing and do not take any personal initiative. </w:t>
            </w:r>
          </w:p>
        </w:tc>
      </w:tr>
    </w:tbl>
    <w:p w14:paraId="31824D12" w14:textId="77777777" w:rsidR="00713877" w:rsidRDefault="00713877" w:rsidP="00713877">
      <w:pPr>
        <w:rPr>
          <w:rFonts w:ascii="Trebuchet MS" w:hAnsi="Trebuchet MS"/>
        </w:rPr>
      </w:pPr>
    </w:p>
    <w:tbl>
      <w:tblPr>
        <w:tblStyle w:val="TableGrid"/>
        <w:tblW w:w="0" w:type="auto"/>
        <w:tblLook w:val="04A0" w:firstRow="1" w:lastRow="0" w:firstColumn="1" w:lastColumn="0" w:noHBand="0" w:noVBand="1"/>
      </w:tblPr>
      <w:tblGrid>
        <w:gridCol w:w="10031"/>
      </w:tblGrid>
      <w:tr w:rsidR="00AE0668" w14:paraId="7F47D482" w14:textId="77777777" w:rsidTr="00190519">
        <w:tc>
          <w:tcPr>
            <w:tcW w:w="10031" w:type="dxa"/>
            <w:shd w:val="clear" w:color="auto" w:fill="98351C"/>
          </w:tcPr>
          <w:p w14:paraId="7A0725F3" w14:textId="1902821C" w:rsidR="00AE0668" w:rsidRPr="00AE0668" w:rsidRDefault="00AE0668" w:rsidP="00713877">
            <w:pPr>
              <w:rPr>
                <w:rFonts w:ascii="Arial" w:hAnsi="Arial" w:cs="Arial"/>
                <w:b/>
              </w:rPr>
            </w:pPr>
            <w:r w:rsidRPr="00AE0668">
              <w:rPr>
                <w:rFonts w:ascii="Arial" w:hAnsi="Arial" w:cs="Arial"/>
                <w:b/>
                <w:color w:val="FFFFFF" w:themeColor="background1"/>
              </w:rPr>
              <w:t>Debriefing, data collation and Master Report</w:t>
            </w:r>
          </w:p>
        </w:tc>
      </w:tr>
      <w:tr w:rsidR="00AE0668" w14:paraId="6A7FF76E" w14:textId="77777777" w:rsidTr="00190519">
        <w:tc>
          <w:tcPr>
            <w:tcW w:w="10031" w:type="dxa"/>
          </w:tcPr>
          <w:p w14:paraId="60082D77" w14:textId="5EA618EA" w:rsidR="00AE0668" w:rsidRPr="00AE0668" w:rsidRDefault="00AE0668" w:rsidP="00AE0668">
            <w:pPr>
              <w:rPr>
                <w:rFonts w:ascii="Arial" w:hAnsi="Arial" w:cs="Arial"/>
                <w:sz w:val="20"/>
                <w:szCs w:val="20"/>
              </w:rPr>
            </w:pPr>
            <w:r w:rsidRPr="00AE0668">
              <w:rPr>
                <w:rFonts w:ascii="Arial" w:hAnsi="Arial" w:cs="Arial"/>
                <w:sz w:val="20"/>
                <w:szCs w:val="20"/>
              </w:rPr>
              <w:t xml:space="preserve">Debriefing is mainly used to question and obtain understanding about what went well and what went wrong and what have been the main difficulties in gaining information during the process of Formative Research. The debriefing exercise has the importance of informing others who will engage in formative research in the future. It will be important that </w:t>
            </w:r>
            <w:r w:rsidRPr="00AE0668">
              <w:rPr>
                <w:rFonts w:ascii="Arial" w:hAnsi="Arial" w:cs="Arial"/>
                <w:b/>
                <w:sz w:val="20"/>
                <w:szCs w:val="20"/>
              </w:rPr>
              <w:t>someone takes notes during the debriefing session</w:t>
            </w:r>
            <w:r w:rsidRPr="00AE0668">
              <w:rPr>
                <w:rFonts w:ascii="Arial" w:hAnsi="Arial" w:cs="Arial"/>
                <w:sz w:val="20"/>
                <w:szCs w:val="20"/>
              </w:rPr>
              <w:t xml:space="preserve"> and n</w:t>
            </w:r>
            <w:r>
              <w:rPr>
                <w:rFonts w:ascii="Arial" w:hAnsi="Arial" w:cs="Arial"/>
                <w:sz w:val="20"/>
                <w:szCs w:val="20"/>
              </w:rPr>
              <w:t>otes are passed onto the National</w:t>
            </w:r>
            <w:r w:rsidRPr="00AE0668">
              <w:rPr>
                <w:rFonts w:ascii="Arial" w:hAnsi="Arial" w:cs="Arial"/>
                <w:sz w:val="20"/>
                <w:szCs w:val="20"/>
              </w:rPr>
              <w:t xml:space="preserve"> Project Manager together with the Master Report. </w:t>
            </w:r>
          </w:p>
          <w:p w14:paraId="01B07B89" w14:textId="77777777" w:rsidR="00AE0668" w:rsidRDefault="00AE0668" w:rsidP="00713877">
            <w:pPr>
              <w:rPr>
                <w:rFonts w:ascii="Trebuchet MS" w:hAnsi="Trebuchet MS"/>
              </w:rPr>
            </w:pPr>
          </w:p>
        </w:tc>
      </w:tr>
      <w:tr w:rsidR="00AE0668" w14:paraId="349DDF19" w14:textId="77777777" w:rsidTr="00190519">
        <w:tc>
          <w:tcPr>
            <w:tcW w:w="10031" w:type="dxa"/>
          </w:tcPr>
          <w:p w14:paraId="53F4E8AB" w14:textId="77777777" w:rsidR="00AE0668" w:rsidRPr="00AE0668" w:rsidRDefault="00AE0668" w:rsidP="00AE0668">
            <w:pPr>
              <w:rPr>
                <w:rFonts w:ascii="Arial" w:hAnsi="Arial" w:cs="Arial"/>
                <w:sz w:val="20"/>
                <w:szCs w:val="20"/>
              </w:rPr>
            </w:pPr>
            <w:r w:rsidRPr="00AE0668">
              <w:rPr>
                <w:rFonts w:ascii="Arial" w:hAnsi="Arial" w:cs="Arial"/>
                <w:sz w:val="20"/>
                <w:szCs w:val="20"/>
              </w:rPr>
              <w:t xml:space="preserve">Data collation is the process of </w:t>
            </w:r>
            <w:r w:rsidRPr="00AE0668">
              <w:rPr>
                <w:rFonts w:ascii="Arial" w:hAnsi="Arial" w:cs="Arial"/>
                <w:b/>
                <w:sz w:val="20"/>
                <w:szCs w:val="20"/>
              </w:rPr>
              <w:t>bringing together different pieces of written information (data) so that the similarities and differences can be seen.</w:t>
            </w:r>
            <w:r w:rsidRPr="00AE0668">
              <w:rPr>
                <w:rFonts w:ascii="Arial" w:hAnsi="Arial" w:cs="Arial"/>
                <w:sz w:val="20"/>
                <w:szCs w:val="20"/>
              </w:rPr>
              <w:t xml:space="preserve"> </w:t>
            </w:r>
          </w:p>
          <w:p w14:paraId="4A442DCD" w14:textId="77777777" w:rsidR="00AE0668" w:rsidRDefault="00AE0668" w:rsidP="00713877">
            <w:pPr>
              <w:rPr>
                <w:rFonts w:ascii="Trebuchet MS" w:hAnsi="Trebuchet MS"/>
              </w:rPr>
            </w:pPr>
          </w:p>
        </w:tc>
      </w:tr>
      <w:tr w:rsidR="00AE0668" w14:paraId="2666F283" w14:textId="77777777" w:rsidTr="00190519">
        <w:tc>
          <w:tcPr>
            <w:tcW w:w="10031" w:type="dxa"/>
          </w:tcPr>
          <w:p w14:paraId="38225B30" w14:textId="44477375" w:rsidR="00AE0668" w:rsidRPr="00AE0668" w:rsidRDefault="00AE0668" w:rsidP="00AE0668">
            <w:pPr>
              <w:rPr>
                <w:rFonts w:ascii="Arial" w:hAnsi="Arial" w:cs="Arial"/>
                <w:sz w:val="20"/>
                <w:szCs w:val="20"/>
              </w:rPr>
            </w:pPr>
            <w:r w:rsidRPr="00AE0668">
              <w:rPr>
                <w:rFonts w:ascii="Arial" w:hAnsi="Arial" w:cs="Arial"/>
                <w:sz w:val="20"/>
                <w:szCs w:val="20"/>
              </w:rPr>
              <w:t>During the last 2 days of the formative research assignment you will be asked to collaboratively support the Formative research Co</w:t>
            </w:r>
            <w:r>
              <w:rPr>
                <w:rFonts w:ascii="Arial" w:hAnsi="Arial" w:cs="Arial"/>
                <w:sz w:val="20"/>
                <w:szCs w:val="20"/>
              </w:rPr>
              <w:t>ordinator collating data from all of the</w:t>
            </w:r>
            <w:r w:rsidRPr="00AE0668">
              <w:rPr>
                <w:rFonts w:ascii="Arial" w:hAnsi="Arial" w:cs="Arial"/>
                <w:sz w:val="20"/>
                <w:szCs w:val="20"/>
              </w:rPr>
              <w:t xml:space="preserve"> </w:t>
            </w:r>
            <w:r w:rsidRPr="007246C5">
              <w:rPr>
                <w:rFonts w:ascii="Arial" w:hAnsi="Arial" w:cs="Arial"/>
                <w:color w:val="FF0000"/>
                <w:sz w:val="20"/>
                <w:szCs w:val="20"/>
              </w:rPr>
              <w:t>LGAs</w:t>
            </w:r>
            <w:r w:rsidRPr="00AE0668">
              <w:rPr>
                <w:rFonts w:ascii="Arial" w:hAnsi="Arial" w:cs="Arial"/>
                <w:sz w:val="20"/>
                <w:szCs w:val="20"/>
              </w:rPr>
              <w:t xml:space="preserve"> into a Master</w:t>
            </w:r>
            <w:r>
              <w:rPr>
                <w:rFonts w:ascii="Arial" w:hAnsi="Arial" w:cs="Arial"/>
                <w:sz w:val="20"/>
                <w:szCs w:val="20"/>
              </w:rPr>
              <w:t xml:space="preserve"> Report for the whole state</w:t>
            </w:r>
            <w:r w:rsidRPr="00AE0668">
              <w:rPr>
                <w:rFonts w:ascii="Arial" w:hAnsi="Arial" w:cs="Arial"/>
                <w:sz w:val="20"/>
                <w:szCs w:val="20"/>
              </w:rPr>
              <w:t xml:space="preserve">. </w:t>
            </w:r>
          </w:p>
          <w:p w14:paraId="2784A2D1" w14:textId="77777777" w:rsidR="00AE0668" w:rsidRDefault="00AE0668" w:rsidP="00713877">
            <w:pPr>
              <w:rPr>
                <w:rFonts w:ascii="Trebuchet MS" w:hAnsi="Trebuchet MS"/>
              </w:rPr>
            </w:pPr>
          </w:p>
        </w:tc>
      </w:tr>
      <w:tr w:rsidR="00AE0668" w14:paraId="788579DC" w14:textId="77777777" w:rsidTr="00190519">
        <w:tc>
          <w:tcPr>
            <w:tcW w:w="10031" w:type="dxa"/>
          </w:tcPr>
          <w:p w14:paraId="10141CBD" w14:textId="77777777" w:rsidR="00AE0668" w:rsidRPr="00AE0668" w:rsidRDefault="00AE0668" w:rsidP="00AE0668">
            <w:pPr>
              <w:rPr>
                <w:rFonts w:ascii="Arial" w:hAnsi="Arial" w:cs="Arial"/>
                <w:sz w:val="20"/>
                <w:szCs w:val="20"/>
              </w:rPr>
            </w:pPr>
            <w:r w:rsidRPr="00AE0668">
              <w:rPr>
                <w:rFonts w:ascii="Arial" w:hAnsi="Arial" w:cs="Arial"/>
                <w:sz w:val="20"/>
                <w:szCs w:val="20"/>
              </w:rPr>
              <w:t>To compile the Master Report, a further questionnaire (</w:t>
            </w:r>
            <w:r w:rsidRPr="00AE0668">
              <w:rPr>
                <w:rFonts w:ascii="Arial" w:hAnsi="Arial" w:cs="Arial"/>
                <w:b/>
                <w:sz w:val="20"/>
                <w:szCs w:val="20"/>
              </w:rPr>
              <w:t>Questionnaire 22 – State Report</w:t>
            </w:r>
            <w:r w:rsidRPr="00AE0668">
              <w:rPr>
                <w:rFonts w:ascii="Arial" w:hAnsi="Arial" w:cs="Arial"/>
                <w:sz w:val="20"/>
                <w:szCs w:val="20"/>
              </w:rPr>
              <w:t xml:space="preserve">) will be compiled with the collated data from the LGAs. For example, words such as: all, none, the majority of, on average, a minimum part, only 10, more than 50, circa 30 etc.., will be commonly utilised to describe the frequency of data at state level.  </w:t>
            </w:r>
          </w:p>
          <w:p w14:paraId="5672431C" w14:textId="77777777" w:rsidR="00AE0668" w:rsidRDefault="00AE0668" w:rsidP="00713877">
            <w:pPr>
              <w:rPr>
                <w:rFonts w:ascii="Trebuchet MS" w:hAnsi="Trebuchet MS"/>
              </w:rPr>
            </w:pPr>
          </w:p>
        </w:tc>
      </w:tr>
    </w:tbl>
    <w:p w14:paraId="67523588" w14:textId="77777777" w:rsidR="00713877" w:rsidRPr="00E32797" w:rsidRDefault="00713877" w:rsidP="00713877"/>
    <w:tbl>
      <w:tblPr>
        <w:tblW w:w="9938" w:type="dxa"/>
        <w:tblInd w:w="93" w:type="dxa"/>
        <w:tblLook w:val="04A0" w:firstRow="1" w:lastRow="0" w:firstColumn="1" w:lastColumn="0" w:noHBand="0" w:noVBand="1"/>
      </w:tblPr>
      <w:tblGrid>
        <w:gridCol w:w="740"/>
        <w:gridCol w:w="764"/>
        <w:gridCol w:w="8434"/>
      </w:tblGrid>
      <w:tr w:rsidR="00AE0668" w:rsidRPr="00AA4B69" w14:paraId="29C01A85" w14:textId="77777777" w:rsidTr="00607BD8">
        <w:trPr>
          <w:trHeight w:val="560"/>
        </w:trPr>
        <w:tc>
          <w:tcPr>
            <w:tcW w:w="9938" w:type="dxa"/>
            <w:gridSpan w:val="3"/>
            <w:tcBorders>
              <w:top w:val="single" w:sz="4" w:space="0" w:color="auto"/>
              <w:left w:val="single" w:sz="4" w:space="0" w:color="auto"/>
              <w:bottom w:val="single" w:sz="4" w:space="0" w:color="auto"/>
              <w:right w:val="single" w:sz="4" w:space="0" w:color="auto"/>
            </w:tcBorders>
            <w:shd w:val="clear" w:color="auto" w:fill="98351C"/>
            <w:noWrap/>
            <w:vAlign w:val="center"/>
          </w:tcPr>
          <w:p w14:paraId="33ADB330" w14:textId="72437FF3" w:rsidR="00AE0668" w:rsidRPr="00AE0668" w:rsidRDefault="00AE0668" w:rsidP="007429F7">
            <w:pP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Training Calendar (Day 1)</w:t>
            </w:r>
          </w:p>
        </w:tc>
      </w:tr>
      <w:tr w:rsidR="00713877" w:rsidRPr="00AA4B69" w14:paraId="4F618AF8" w14:textId="77777777" w:rsidTr="00607BD8">
        <w:trPr>
          <w:trHeight w:val="56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7FFE"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AM</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41270818"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9.00</w:t>
            </w:r>
          </w:p>
        </w:tc>
        <w:tc>
          <w:tcPr>
            <w:tcW w:w="8434" w:type="dxa"/>
            <w:tcBorders>
              <w:top w:val="single" w:sz="4" w:space="0" w:color="auto"/>
              <w:left w:val="nil"/>
              <w:bottom w:val="single" w:sz="4" w:space="0" w:color="auto"/>
              <w:right w:val="single" w:sz="4" w:space="0" w:color="auto"/>
            </w:tcBorders>
            <w:shd w:val="clear" w:color="auto" w:fill="auto"/>
            <w:hideMark/>
          </w:tcPr>
          <w:p w14:paraId="116E4BE0" w14:textId="07CD83A6" w:rsidR="00713877" w:rsidRPr="00E012E8" w:rsidRDefault="00AE066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Opening session: National Project Manager</w:t>
            </w:r>
            <w:r w:rsidR="00713877" w:rsidRPr="00E012E8">
              <w:rPr>
                <w:rFonts w:ascii="Arial" w:eastAsia="Times New Roman" w:hAnsi="Arial" w:cs="Arial"/>
                <w:color w:val="000000"/>
                <w:sz w:val="20"/>
                <w:szCs w:val="20"/>
                <w:lang w:eastAsia="en-GB"/>
              </w:rPr>
              <w:t xml:space="preserve"> - Welcome and participants’ introduction: name, job title, role on the formative research and their interest in it</w:t>
            </w:r>
          </w:p>
        </w:tc>
      </w:tr>
      <w:tr w:rsidR="00713877" w:rsidRPr="00AA4B69" w14:paraId="78ED95BA" w14:textId="77777777" w:rsidTr="00607BD8">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C1D2794"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358450A7"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9.20</w:t>
            </w:r>
          </w:p>
        </w:tc>
        <w:tc>
          <w:tcPr>
            <w:tcW w:w="8434" w:type="dxa"/>
            <w:tcBorders>
              <w:top w:val="nil"/>
              <w:left w:val="nil"/>
              <w:bottom w:val="single" w:sz="4" w:space="0" w:color="auto"/>
              <w:right w:val="single" w:sz="4" w:space="0" w:color="auto"/>
            </w:tcBorders>
            <w:shd w:val="clear" w:color="auto" w:fill="auto"/>
            <w:hideMark/>
          </w:tcPr>
          <w:p w14:paraId="3016E21F" w14:textId="6FF69732" w:rsidR="00713877" w:rsidRPr="00E012E8" w:rsidRDefault="00AE066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Introduce Transaid; introduce ETS</w:t>
            </w:r>
            <w:r w:rsidRPr="00E012E8">
              <w:rPr>
                <w:rFonts w:ascii="Arial" w:eastAsia="Times New Roman" w:hAnsi="Arial" w:cs="Arial"/>
                <w:color w:val="000000"/>
                <w:sz w:val="20"/>
                <w:szCs w:val="20"/>
                <w:lang w:eastAsia="en-GB"/>
              </w:rPr>
              <w:t xml:space="preserve"> and its history</w:t>
            </w:r>
          </w:p>
        </w:tc>
      </w:tr>
      <w:tr w:rsidR="00713877" w:rsidRPr="00AA4B69" w14:paraId="57285136" w14:textId="77777777" w:rsidTr="00607BD8">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D95F1F0"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0C6F5749" w14:textId="77777777" w:rsidR="00713877" w:rsidRPr="00E012E8" w:rsidRDefault="00713877" w:rsidP="007429F7">
            <w:pPr>
              <w:jc w:val="cente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10.00</w:t>
            </w:r>
          </w:p>
        </w:tc>
        <w:tc>
          <w:tcPr>
            <w:tcW w:w="8434" w:type="dxa"/>
            <w:tcBorders>
              <w:top w:val="nil"/>
              <w:left w:val="nil"/>
              <w:bottom w:val="single" w:sz="4" w:space="0" w:color="auto"/>
              <w:right w:val="single" w:sz="4" w:space="0" w:color="auto"/>
            </w:tcBorders>
            <w:shd w:val="clear" w:color="auto" w:fill="auto"/>
            <w:hideMark/>
          </w:tcPr>
          <w:p w14:paraId="26744FDB" w14:textId="77777777" w:rsidR="00713877" w:rsidRPr="00E012E8" w:rsidRDefault="00713877" w:rsidP="007429F7">
            <w:pP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Tea break</w:t>
            </w:r>
          </w:p>
        </w:tc>
      </w:tr>
      <w:tr w:rsidR="00713877" w:rsidRPr="00AA4B69" w14:paraId="07705908" w14:textId="77777777" w:rsidTr="00607BD8">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0C0577D"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2DE92C34"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10.30</w:t>
            </w:r>
          </w:p>
        </w:tc>
        <w:tc>
          <w:tcPr>
            <w:tcW w:w="8434" w:type="dxa"/>
            <w:tcBorders>
              <w:top w:val="nil"/>
              <w:left w:val="nil"/>
              <w:bottom w:val="single" w:sz="4" w:space="0" w:color="auto"/>
              <w:right w:val="single" w:sz="4" w:space="0" w:color="auto"/>
            </w:tcBorders>
            <w:shd w:val="clear" w:color="auto" w:fill="auto"/>
            <w:hideMark/>
          </w:tcPr>
          <w:p w14:paraId="65519FE7" w14:textId="5A01A951"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Re</w:t>
            </w:r>
            <w:r w:rsidR="00AE0668" w:rsidRPr="00E012E8">
              <w:rPr>
                <w:rFonts w:ascii="Arial" w:eastAsia="Times New Roman" w:hAnsi="Arial" w:cs="Arial"/>
                <w:color w:val="000000"/>
                <w:sz w:val="20"/>
                <w:szCs w:val="20"/>
                <w:lang w:eastAsia="en-GB"/>
              </w:rPr>
              <w:t>searchers - Any questions about the organisation</w:t>
            </w:r>
            <w:r w:rsidRPr="00E012E8">
              <w:rPr>
                <w:rFonts w:ascii="Arial" w:eastAsia="Times New Roman" w:hAnsi="Arial" w:cs="Arial"/>
                <w:color w:val="000000"/>
                <w:sz w:val="20"/>
                <w:szCs w:val="20"/>
                <w:lang w:eastAsia="en-GB"/>
              </w:rPr>
              <w:t xml:space="preserve"> or ETS?</w:t>
            </w:r>
          </w:p>
        </w:tc>
      </w:tr>
      <w:tr w:rsidR="00713877" w:rsidRPr="00AA4B69" w14:paraId="39AF1607" w14:textId="77777777" w:rsidTr="00607BD8">
        <w:trPr>
          <w:trHeight w:val="6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C1441E6"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30310506"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10.50</w:t>
            </w:r>
          </w:p>
        </w:tc>
        <w:tc>
          <w:tcPr>
            <w:tcW w:w="8434" w:type="dxa"/>
            <w:tcBorders>
              <w:top w:val="nil"/>
              <w:left w:val="nil"/>
              <w:bottom w:val="single" w:sz="4" w:space="0" w:color="auto"/>
              <w:right w:val="single" w:sz="4" w:space="0" w:color="auto"/>
            </w:tcBorders>
            <w:shd w:val="clear" w:color="auto" w:fill="auto"/>
            <w:hideMark/>
          </w:tcPr>
          <w:p w14:paraId="639A8361" w14:textId="0CC976CC"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Res</w:t>
            </w:r>
            <w:r w:rsidR="00AE0668" w:rsidRPr="00E012E8">
              <w:rPr>
                <w:rFonts w:ascii="Arial" w:eastAsia="Times New Roman" w:hAnsi="Arial" w:cs="Arial"/>
                <w:color w:val="000000"/>
                <w:sz w:val="20"/>
                <w:szCs w:val="20"/>
                <w:lang w:eastAsia="en-GB"/>
              </w:rPr>
              <w:t>earchers</w:t>
            </w:r>
            <w:r w:rsidRPr="00E012E8">
              <w:rPr>
                <w:rFonts w:ascii="Arial" w:eastAsia="Times New Roman" w:hAnsi="Arial" w:cs="Arial"/>
                <w:color w:val="000000"/>
                <w:sz w:val="20"/>
                <w:szCs w:val="20"/>
                <w:lang w:eastAsia="en-GB"/>
              </w:rPr>
              <w:t xml:space="preserve"> – Brainstorming on the flipchart: what is formative research and why is it useful? </w:t>
            </w:r>
          </w:p>
        </w:tc>
      </w:tr>
      <w:tr w:rsidR="00713877" w:rsidRPr="00AA4B69" w14:paraId="73A651BC" w14:textId="77777777" w:rsidTr="00607BD8">
        <w:trPr>
          <w:trHeight w:val="3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CD2B4"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PM</w:t>
            </w:r>
          </w:p>
        </w:tc>
        <w:tc>
          <w:tcPr>
            <w:tcW w:w="764" w:type="dxa"/>
            <w:tcBorders>
              <w:top w:val="nil"/>
              <w:left w:val="nil"/>
              <w:bottom w:val="single" w:sz="4" w:space="0" w:color="auto"/>
              <w:right w:val="single" w:sz="4" w:space="0" w:color="auto"/>
            </w:tcBorders>
            <w:shd w:val="clear" w:color="auto" w:fill="auto"/>
            <w:noWrap/>
            <w:vAlign w:val="center"/>
            <w:hideMark/>
          </w:tcPr>
          <w:p w14:paraId="745BF3CB" w14:textId="77777777" w:rsidR="00713877" w:rsidRPr="00E012E8" w:rsidRDefault="00713877" w:rsidP="007429F7">
            <w:pPr>
              <w:jc w:val="cente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12.30</w:t>
            </w:r>
          </w:p>
        </w:tc>
        <w:tc>
          <w:tcPr>
            <w:tcW w:w="8434" w:type="dxa"/>
            <w:tcBorders>
              <w:top w:val="nil"/>
              <w:left w:val="nil"/>
              <w:bottom w:val="single" w:sz="4" w:space="0" w:color="auto"/>
              <w:right w:val="single" w:sz="4" w:space="0" w:color="auto"/>
            </w:tcBorders>
            <w:shd w:val="clear" w:color="auto" w:fill="auto"/>
            <w:hideMark/>
          </w:tcPr>
          <w:p w14:paraId="06A499A0" w14:textId="39983E4F" w:rsidR="00713877" w:rsidRPr="00E012E8" w:rsidRDefault="00713877" w:rsidP="007429F7">
            <w:pP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 xml:space="preserve">Lunch </w:t>
            </w:r>
            <w:r w:rsidR="00AE0668" w:rsidRPr="00E012E8">
              <w:rPr>
                <w:rFonts w:ascii="Arial" w:eastAsia="Times New Roman" w:hAnsi="Arial" w:cs="Arial"/>
                <w:i/>
                <w:color w:val="000000"/>
                <w:sz w:val="20"/>
                <w:szCs w:val="20"/>
                <w:lang w:eastAsia="en-GB"/>
              </w:rPr>
              <w:t>[</w:t>
            </w:r>
            <w:r w:rsidRPr="00E012E8">
              <w:rPr>
                <w:rFonts w:ascii="Arial" w:eastAsia="Times New Roman" w:hAnsi="Arial" w:cs="Arial"/>
                <w:i/>
                <w:color w:val="000000"/>
                <w:sz w:val="20"/>
                <w:szCs w:val="20"/>
                <w:lang w:eastAsia="en-GB"/>
              </w:rPr>
              <w:t>and prayer break</w:t>
            </w:r>
            <w:r w:rsidR="00AE0668" w:rsidRPr="00E012E8">
              <w:rPr>
                <w:rFonts w:ascii="Arial" w:eastAsia="Times New Roman" w:hAnsi="Arial" w:cs="Arial"/>
                <w:i/>
                <w:color w:val="000000"/>
                <w:sz w:val="20"/>
                <w:szCs w:val="20"/>
                <w:lang w:eastAsia="en-GB"/>
              </w:rPr>
              <w:t>]</w:t>
            </w:r>
            <w:r w:rsidRPr="00E012E8">
              <w:rPr>
                <w:rFonts w:ascii="Arial" w:eastAsia="Times New Roman" w:hAnsi="Arial" w:cs="Arial"/>
                <w:i/>
                <w:color w:val="000000"/>
                <w:sz w:val="20"/>
                <w:szCs w:val="20"/>
                <w:lang w:eastAsia="en-GB"/>
              </w:rPr>
              <w:t xml:space="preserve"> </w:t>
            </w:r>
          </w:p>
        </w:tc>
      </w:tr>
      <w:tr w:rsidR="00713877" w:rsidRPr="00AA4B69" w14:paraId="3B0694F6" w14:textId="77777777" w:rsidTr="00607BD8">
        <w:trPr>
          <w:trHeight w:val="555"/>
        </w:trPr>
        <w:tc>
          <w:tcPr>
            <w:tcW w:w="740" w:type="dxa"/>
            <w:vMerge/>
            <w:tcBorders>
              <w:top w:val="nil"/>
              <w:left w:val="single" w:sz="4" w:space="0" w:color="auto"/>
              <w:bottom w:val="single" w:sz="4" w:space="0" w:color="auto"/>
              <w:right w:val="single" w:sz="4" w:space="0" w:color="auto"/>
            </w:tcBorders>
            <w:vAlign w:val="center"/>
            <w:hideMark/>
          </w:tcPr>
          <w:p w14:paraId="4E9A857E"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190017B4"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1.30</w:t>
            </w:r>
          </w:p>
        </w:tc>
        <w:tc>
          <w:tcPr>
            <w:tcW w:w="8434" w:type="dxa"/>
            <w:tcBorders>
              <w:top w:val="nil"/>
              <w:left w:val="nil"/>
              <w:bottom w:val="single" w:sz="4" w:space="0" w:color="auto"/>
              <w:right w:val="single" w:sz="4" w:space="0" w:color="auto"/>
            </w:tcBorders>
            <w:shd w:val="clear" w:color="auto" w:fill="auto"/>
            <w:hideMark/>
          </w:tcPr>
          <w:p w14:paraId="339A2191" w14:textId="23A17A53" w:rsidR="00713877" w:rsidRPr="00E012E8" w:rsidRDefault="00AE0668" w:rsidP="00AE0668">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Introduce the concept of Formative research: what is it and why it is important to collect these data prior implementation of the ETS </w:t>
            </w:r>
          </w:p>
        </w:tc>
      </w:tr>
      <w:tr w:rsidR="00713877" w:rsidRPr="00AA4B69" w14:paraId="78A3EA95" w14:textId="77777777" w:rsidTr="00607BD8">
        <w:trPr>
          <w:trHeight w:val="300"/>
        </w:trPr>
        <w:tc>
          <w:tcPr>
            <w:tcW w:w="740" w:type="dxa"/>
            <w:vMerge/>
            <w:tcBorders>
              <w:top w:val="nil"/>
              <w:left w:val="single" w:sz="4" w:space="0" w:color="auto"/>
              <w:bottom w:val="single" w:sz="4" w:space="0" w:color="auto"/>
              <w:right w:val="single" w:sz="4" w:space="0" w:color="auto"/>
            </w:tcBorders>
            <w:vAlign w:val="center"/>
            <w:hideMark/>
          </w:tcPr>
          <w:p w14:paraId="068D80AE"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7D8E487B"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2.15</w:t>
            </w:r>
          </w:p>
        </w:tc>
        <w:tc>
          <w:tcPr>
            <w:tcW w:w="8434" w:type="dxa"/>
            <w:tcBorders>
              <w:top w:val="nil"/>
              <w:left w:val="nil"/>
              <w:bottom w:val="single" w:sz="4" w:space="0" w:color="auto"/>
              <w:right w:val="single" w:sz="4" w:space="0" w:color="auto"/>
            </w:tcBorders>
            <w:shd w:val="clear" w:color="auto" w:fill="auto"/>
            <w:hideMark/>
          </w:tcPr>
          <w:p w14:paraId="567F9C81" w14:textId="688F4DEA" w:rsidR="00713877" w:rsidRPr="00E012E8" w:rsidRDefault="00AE066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Formative research process (the 7 steps)</w:t>
            </w:r>
          </w:p>
        </w:tc>
      </w:tr>
      <w:tr w:rsidR="00713877" w:rsidRPr="00AA4B69" w14:paraId="755775A8" w14:textId="77777777" w:rsidTr="00607BD8">
        <w:trPr>
          <w:trHeight w:val="300"/>
        </w:trPr>
        <w:tc>
          <w:tcPr>
            <w:tcW w:w="740" w:type="dxa"/>
            <w:vMerge/>
            <w:tcBorders>
              <w:top w:val="nil"/>
              <w:left w:val="single" w:sz="4" w:space="0" w:color="auto"/>
              <w:bottom w:val="single" w:sz="4" w:space="0" w:color="auto"/>
              <w:right w:val="single" w:sz="4" w:space="0" w:color="auto"/>
            </w:tcBorders>
            <w:vAlign w:val="center"/>
            <w:hideMark/>
          </w:tcPr>
          <w:p w14:paraId="436B61A5"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098DD92D" w14:textId="77777777" w:rsidR="00713877" w:rsidRPr="00E012E8" w:rsidRDefault="00713877" w:rsidP="007429F7">
            <w:pPr>
              <w:jc w:val="cente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3.00</w:t>
            </w:r>
          </w:p>
        </w:tc>
        <w:tc>
          <w:tcPr>
            <w:tcW w:w="8434" w:type="dxa"/>
            <w:tcBorders>
              <w:top w:val="nil"/>
              <w:left w:val="nil"/>
              <w:bottom w:val="single" w:sz="4" w:space="0" w:color="auto"/>
              <w:right w:val="single" w:sz="4" w:space="0" w:color="auto"/>
            </w:tcBorders>
            <w:shd w:val="clear" w:color="auto" w:fill="auto"/>
            <w:hideMark/>
          </w:tcPr>
          <w:p w14:paraId="21D14BD9" w14:textId="77777777" w:rsidR="00713877" w:rsidRPr="00E012E8" w:rsidRDefault="00713877" w:rsidP="007429F7">
            <w:pP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Tea break</w:t>
            </w:r>
          </w:p>
        </w:tc>
      </w:tr>
      <w:tr w:rsidR="00713877" w:rsidRPr="00AA4B69" w14:paraId="054AFD14" w14:textId="77777777" w:rsidTr="00607BD8">
        <w:trPr>
          <w:trHeight w:val="300"/>
        </w:trPr>
        <w:tc>
          <w:tcPr>
            <w:tcW w:w="740" w:type="dxa"/>
            <w:vMerge/>
            <w:tcBorders>
              <w:top w:val="nil"/>
              <w:left w:val="single" w:sz="4" w:space="0" w:color="auto"/>
              <w:bottom w:val="single" w:sz="4" w:space="0" w:color="auto"/>
              <w:right w:val="single" w:sz="4" w:space="0" w:color="auto"/>
            </w:tcBorders>
            <w:vAlign w:val="center"/>
            <w:hideMark/>
          </w:tcPr>
          <w:p w14:paraId="3749A638"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1F7A734F"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3.30</w:t>
            </w:r>
          </w:p>
        </w:tc>
        <w:tc>
          <w:tcPr>
            <w:tcW w:w="8434" w:type="dxa"/>
            <w:tcBorders>
              <w:top w:val="nil"/>
              <w:left w:val="nil"/>
              <w:bottom w:val="single" w:sz="4" w:space="0" w:color="auto"/>
              <w:right w:val="single" w:sz="4" w:space="0" w:color="auto"/>
            </w:tcBorders>
            <w:shd w:val="clear" w:color="auto" w:fill="auto"/>
            <w:hideMark/>
          </w:tcPr>
          <w:p w14:paraId="37A663AF" w14:textId="6FF88A24" w:rsidR="00713877" w:rsidRPr="00E012E8" w:rsidRDefault="00AE066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Formative research process continued (the 7 steps)</w:t>
            </w:r>
          </w:p>
        </w:tc>
      </w:tr>
      <w:tr w:rsidR="00713877" w:rsidRPr="00AA4B69" w14:paraId="7A32B58D" w14:textId="77777777" w:rsidTr="00607BD8">
        <w:trPr>
          <w:trHeight w:val="300"/>
        </w:trPr>
        <w:tc>
          <w:tcPr>
            <w:tcW w:w="740" w:type="dxa"/>
            <w:vMerge/>
            <w:tcBorders>
              <w:top w:val="nil"/>
              <w:left w:val="single" w:sz="4" w:space="0" w:color="auto"/>
              <w:bottom w:val="single" w:sz="4" w:space="0" w:color="auto"/>
              <w:right w:val="single" w:sz="4" w:space="0" w:color="auto"/>
            </w:tcBorders>
            <w:vAlign w:val="center"/>
            <w:hideMark/>
          </w:tcPr>
          <w:p w14:paraId="28DBAD34"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0E905B91"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4.40</w:t>
            </w:r>
          </w:p>
        </w:tc>
        <w:tc>
          <w:tcPr>
            <w:tcW w:w="8434" w:type="dxa"/>
            <w:tcBorders>
              <w:top w:val="nil"/>
              <w:left w:val="nil"/>
              <w:bottom w:val="single" w:sz="4" w:space="0" w:color="auto"/>
              <w:right w:val="single" w:sz="4" w:space="0" w:color="auto"/>
            </w:tcBorders>
            <w:shd w:val="clear" w:color="auto" w:fill="auto"/>
            <w:hideMark/>
          </w:tcPr>
          <w:p w14:paraId="53157B94" w14:textId="2CD86869"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Res</w:t>
            </w:r>
            <w:r w:rsidR="00AE0668" w:rsidRPr="00E012E8">
              <w:rPr>
                <w:rFonts w:ascii="Arial" w:eastAsia="Times New Roman" w:hAnsi="Arial" w:cs="Arial"/>
                <w:color w:val="000000"/>
                <w:sz w:val="20"/>
                <w:szCs w:val="20"/>
                <w:lang w:eastAsia="en-GB"/>
              </w:rPr>
              <w:t>earchers</w:t>
            </w:r>
            <w:r w:rsidRPr="00E012E8">
              <w:rPr>
                <w:rFonts w:ascii="Arial" w:eastAsia="Times New Roman" w:hAnsi="Arial" w:cs="Arial"/>
                <w:color w:val="000000"/>
                <w:sz w:val="20"/>
                <w:szCs w:val="20"/>
                <w:lang w:eastAsia="en-GB"/>
              </w:rPr>
              <w:t xml:space="preserve"> - Any questions about Formative research and its process</w:t>
            </w:r>
          </w:p>
        </w:tc>
      </w:tr>
      <w:tr w:rsidR="00713877" w:rsidRPr="00AA4B69" w14:paraId="1747F93A" w14:textId="77777777" w:rsidTr="00607BD8">
        <w:trPr>
          <w:trHeight w:val="300"/>
        </w:trPr>
        <w:tc>
          <w:tcPr>
            <w:tcW w:w="740" w:type="dxa"/>
            <w:vMerge/>
            <w:tcBorders>
              <w:top w:val="nil"/>
              <w:left w:val="single" w:sz="4" w:space="0" w:color="auto"/>
              <w:bottom w:val="single" w:sz="4" w:space="0" w:color="auto"/>
              <w:right w:val="single" w:sz="4" w:space="0" w:color="auto"/>
            </w:tcBorders>
            <w:vAlign w:val="center"/>
            <w:hideMark/>
          </w:tcPr>
          <w:p w14:paraId="066BEBCB"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7541911A" w14:textId="77777777" w:rsidR="00713877" w:rsidRPr="00E012E8" w:rsidRDefault="00713877" w:rsidP="007429F7">
            <w:pPr>
              <w:jc w:val="cente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5.00</w:t>
            </w:r>
          </w:p>
        </w:tc>
        <w:tc>
          <w:tcPr>
            <w:tcW w:w="8434" w:type="dxa"/>
            <w:tcBorders>
              <w:top w:val="nil"/>
              <w:left w:val="nil"/>
              <w:bottom w:val="single" w:sz="4" w:space="0" w:color="auto"/>
              <w:right w:val="single" w:sz="4" w:space="0" w:color="auto"/>
            </w:tcBorders>
            <w:shd w:val="clear" w:color="auto" w:fill="auto"/>
            <w:hideMark/>
          </w:tcPr>
          <w:p w14:paraId="6F6881C9" w14:textId="77777777" w:rsidR="00713877" w:rsidRPr="00E012E8" w:rsidRDefault="00713877" w:rsidP="007429F7">
            <w:pP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End of day 1</w:t>
            </w:r>
          </w:p>
        </w:tc>
      </w:tr>
    </w:tbl>
    <w:p w14:paraId="5318FEDF" w14:textId="77777777" w:rsidR="00713877" w:rsidRPr="00AA4B69" w:rsidRDefault="00713877" w:rsidP="00713877"/>
    <w:tbl>
      <w:tblPr>
        <w:tblW w:w="9938" w:type="dxa"/>
        <w:tblInd w:w="93" w:type="dxa"/>
        <w:tblLook w:val="04A0" w:firstRow="1" w:lastRow="0" w:firstColumn="1" w:lastColumn="0" w:noHBand="0" w:noVBand="1"/>
      </w:tblPr>
      <w:tblGrid>
        <w:gridCol w:w="740"/>
        <w:gridCol w:w="764"/>
        <w:gridCol w:w="8434"/>
      </w:tblGrid>
      <w:tr w:rsidR="00AE0668" w:rsidRPr="00AA4B69" w14:paraId="10DFDC64" w14:textId="77777777" w:rsidTr="00190519">
        <w:trPr>
          <w:trHeight w:val="312"/>
        </w:trPr>
        <w:tc>
          <w:tcPr>
            <w:tcW w:w="9938" w:type="dxa"/>
            <w:gridSpan w:val="3"/>
            <w:tcBorders>
              <w:top w:val="single" w:sz="4" w:space="0" w:color="auto"/>
              <w:left w:val="single" w:sz="4" w:space="0" w:color="auto"/>
              <w:bottom w:val="single" w:sz="4" w:space="0" w:color="auto"/>
              <w:right w:val="single" w:sz="4" w:space="0" w:color="auto"/>
            </w:tcBorders>
            <w:shd w:val="clear" w:color="auto" w:fill="98351C"/>
            <w:noWrap/>
            <w:vAlign w:val="center"/>
          </w:tcPr>
          <w:p w14:paraId="250D78CB" w14:textId="37D4D03E" w:rsidR="00AE0668" w:rsidRPr="00AE0668" w:rsidRDefault="00AE0668" w:rsidP="007429F7">
            <w:pPr>
              <w:rPr>
                <w:rFonts w:ascii="Arial" w:eastAsia="Times New Roman" w:hAnsi="Arial" w:cs="Arial"/>
                <w:b/>
                <w:color w:val="FFFFFF" w:themeColor="background1"/>
                <w:lang w:eastAsia="en-GB"/>
              </w:rPr>
            </w:pPr>
            <w:r w:rsidRPr="00AE0668">
              <w:rPr>
                <w:rFonts w:ascii="Arial" w:eastAsia="Times New Roman" w:hAnsi="Arial" w:cs="Arial"/>
                <w:b/>
                <w:color w:val="FFFFFF" w:themeColor="background1"/>
                <w:lang w:eastAsia="en-GB"/>
              </w:rPr>
              <w:t>Training Calendar (Day 2)</w:t>
            </w:r>
          </w:p>
        </w:tc>
      </w:tr>
      <w:tr w:rsidR="00713877" w:rsidRPr="00AA4B69" w14:paraId="718E420A" w14:textId="77777777" w:rsidTr="00190519">
        <w:trPr>
          <w:trHeight w:val="312"/>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6927F"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AM</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0E5ED1AE"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9.00</w:t>
            </w:r>
          </w:p>
        </w:tc>
        <w:tc>
          <w:tcPr>
            <w:tcW w:w="8434" w:type="dxa"/>
            <w:tcBorders>
              <w:top w:val="single" w:sz="4" w:space="0" w:color="auto"/>
              <w:left w:val="nil"/>
              <w:bottom w:val="single" w:sz="4" w:space="0" w:color="auto"/>
              <w:right w:val="single" w:sz="4" w:space="0" w:color="auto"/>
            </w:tcBorders>
            <w:shd w:val="clear" w:color="auto" w:fill="auto"/>
            <w:hideMark/>
          </w:tcPr>
          <w:p w14:paraId="669EB4E2" w14:textId="069B7877"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Welcome back. Res</w:t>
            </w:r>
            <w:r w:rsidR="00E012E8" w:rsidRPr="00E012E8">
              <w:rPr>
                <w:rFonts w:ascii="Arial" w:eastAsia="Times New Roman" w:hAnsi="Arial" w:cs="Arial"/>
                <w:color w:val="000000"/>
                <w:sz w:val="20"/>
                <w:szCs w:val="20"/>
                <w:lang w:eastAsia="en-GB"/>
              </w:rPr>
              <w:t>earchers</w:t>
            </w:r>
            <w:r w:rsidRPr="00E012E8">
              <w:rPr>
                <w:rFonts w:ascii="Arial" w:eastAsia="Times New Roman" w:hAnsi="Arial" w:cs="Arial"/>
                <w:color w:val="000000"/>
                <w:sz w:val="20"/>
                <w:szCs w:val="20"/>
                <w:lang w:eastAsia="en-GB"/>
              </w:rPr>
              <w:t xml:space="preserve"> - Provide summary of learning from the previous day</w:t>
            </w:r>
          </w:p>
        </w:tc>
      </w:tr>
      <w:tr w:rsidR="00713877" w:rsidRPr="00AA4B69" w14:paraId="4354CA54" w14:textId="77777777" w:rsidTr="00190519">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9886C6B"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01B44F91"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9.30</w:t>
            </w:r>
          </w:p>
        </w:tc>
        <w:tc>
          <w:tcPr>
            <w:tcW w:w="8434" w:type="dxa"/>
            <w:tcBorders>
              <w:top w:val="nil"/>
              <w:left w:val="nil"/>
              <w:bottom w:val="single" w:sz="4" w:space="0" w:color="auto"/>
              <w:right w:val="single" w:sz="4" w:space="0" w:color="auto"/>
            </w:tcBorders>
            <w:shd w:val="clear" w:color="auto" w:fill="auto"/>
            <w:hideMark/>
          </w:tcPr>
          <w:p w14:paraId="7A0F985B" w14:textId="263FE38B" w:rsidR="00713877" w:rsidRPr="00E012E8" w:rsidRDefault="00E012E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Introduce the research questionnaire (tools and methodology)</w:t>
            </w:r>
          </w:p>
        </w:tc>
      </w:tr>
      <w:tr w:rsidR="00713877" w:rsidRPr="00AA4B69" w14:paraId="38017435" w14:textId="77777777" w:rsidTr="00190519">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6E2C851"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652B900F" w14:textId="77777777" w:rsidR="00713877" w:rsidRPr="00E012E8" w:rsidRDefault="00713877" w:rsidP="007429F7">
            <w:pPr>
              <w:jc w:val="cente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10.00</w:t>
            </w:r>
          </w:p>
        </w:tc>
        <w:tc>
          <w:tcPr>
            <w:tcW w:w="8434" w:type="dxa"/>
            <w:tcBorders>
              <w:top w:val="nil"/>
              <w:left w:val="nil"/>
              <w:bottom w:val="single" w:sz="4" w:space="0" w:color="auto"/>
              <w:right w:val="single" w:sz="4" w:space="0" w:color="auto"/>
            </w:tcBorders>
            <w:shd w:val="clear" w:color="auto" w:fill="auto"/>
            <w:hideMark/>
          </w:tcPr>
          <w:p w14:paraId="534277F9" w14:textId="77777777" w:rsidR="00713877" w:rsidRPr="00E012E8" w:rsidRDefault="00713877" w:rsidP="007429F7">
            <w:pP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 xml:space="preserve">Tea break </w:t>
            </w:r>
          </w:p>
        </w:tc>
      </w:tr>
      <w:tr w:rsidR="00713877" w:rsidRPr="00AA4B69" w14:paraId="7FC1002C" w14:textId="77777777" w:rsidTr="00190519">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AD3EC8C"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1F2681CA"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10.30</w:t>
            </w:r>
          </w:p>
        </w:tc>
        <w:tc>
          <w:tcPr>
            <w:tcW w:w="8434" w:type="dxa"/>
            <w:tcBorders>
              <w:top w:val="nil"/>
              <w:left w:val="nil"/>
              <w:bottom w:val="single" w:sz="4" w:space="0" w:color="auto"/>
              <w:right w:val="single" w:sz="4" w:space="0" w:color="auto"/>
            </w:tcBorders>
            <w:shd w:val="clear" w:color="auto" w:fill="auto"/>
            <w:hideMark/>
          </w:tcPr>
          <w:p w14:paraId="234DEE70" w14:textId="03356516" w:rsidR="00713877" w:rsidRPr="00E012E8" w:rsidRDefault="00E012E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Questionnaire continued</w:t>
            </w:r>
          </w:p>
        </w:tc>
      </w:tr>
      <w:tr w:rsidR="00713877" w:rsidRPr="00AA4B69" w14:paraId="1E4CA4E2" w14:textId="77777777" w:rsidTr="00190519">
        <w:trPr>
          <w:trHeight w:val="3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308EBF"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PM</w:t>
            </w:r>
          </w:p>
        </w:tc>
        <w:tc>
          <w:tcPr>
            <w:tcW w:w="764" w:type="dxa"/>
            <w:tcBorders>
              <w:top w:val="nil"/>
              <w:left w:val="nil"/>
              <w:bottom w:val="single" w:sz="4" w:space="0" w:color="auto"/>
              <w:right w:val="single" w:sz="4" w:space="0" w:color="auto"/>
            </w:tcBorders>
            <w:shd w:val="clear" w:color="auto" w:fill="auto"/>
            <w:noWrap/>
            <w:vAlign w:val="center"/>
            <w:hideMark/>
          </w:tcPr>
          <w:p w14:paraId="23E10B7B" w14:textId="77777777" w:rsidR="00713877" w:rsidRPr="00E012E8" w:rsidRDefault="00713877" w:rsidP="007429F7">
            <w:pPr>
              <w:jc w:val="cente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12.30</w:t>
            </w:r>
          </w:p>
        </w:tc>
        <w:tc>
          <w:tcPr>
            <w:tcW w:w="8434" w:type="dxa"/>
            <w:tcBorders>
              <w:top w:val="nil"/>
              <w:left w:val="nil"/>
              <w:bottom w:val="single" w:sz="4" w:space="0" w:color="auto"/>
              <w:right w:val="single" w:sz="4" w:space="0" w:color="auto"/>
            </w:tcBorders>
            <w:shd w:val="clear" w:color="auto" w:fill="auto"/>
            <w:hideMark/>
          </w:tcPr>
          <w:p w14:paraId="0B823C36" w14:textId="77777777" w:rsidR="00713877" w:rsidRPr="00E012E8" w:rsidRDefault="00713877" w:rsidP="007429F7">
            <w:pP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 xml:space="preserve">Lunch and prayer break </w:t>
            </w:r>
          </w:p>
        </w:tc>
      </w:tr>
      <w:tr w:rsidR="00713877" w:rsidRPr="00AA4B69" w14:paraId="2043FD0F"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7D5E2D97"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2108029A"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1.30</w:t>
            </w:r>
          </w:p>
        </w:tc>
        <w:tc>
          <w:tcPr>
            <w:tcW w:w="8434" w:type="dxa"/>
            <w:tcBorders>
              <w:top w:val="nil"/>
              <w:left w:val="nil"/>
              <w:bottom w:val="single" w:sz="4" w:space="0" w:color="auto"/>
              <w:right w:val="single" w:sz="4" w:space="0" w:color="auto"/>
            </w:tcBorders>
            <w:shd w:val="clear" w:color="auto" w:fill="auto"/>
            <w:hideMark/>
          </w:tcPr>
          <w:p w14:paraId="4B589474" w14:textId="1A93854A" w:rsidR="00713877" w:rsidRPr="00E012E8" w:rsidRDefault="00E012E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Questionnaire continued</w:t>
            </w:r>
          </w:p>
        </w:tc>
      </w:tr>
      <w:tr w:rsidR="00713877" w:rsidRPr="00AA4B69" w14:paraId="563B380A"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6B4FF6E6"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75BFB636" w14:textId="77777777" w:rsidR="00713877" w:rsidRPr="00E012E8" w:rsidRDefault="00713877" w:rsidP="007429F7">
            <w:pPr>
              <w:jc w:val="cente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3.00</w:t>
            </w:r>
          </w:p>
        </w:tc>
        <w:tc>
          <w:tcPr>
            <w:tcW w:w="8434" w:type="dxa"/>
            <w:tcBorders>
              <w:top w:val="nil"/>
              <w:left w:val="nil"/>
              <w:bottom w:val="single" w:sz="4" w:space="0" w:color="auto"/>
              <w:right w:val="single" w:sz="4" w:space="0" w:color="auto"/>
            </w:tcBorders>
            <w:shd w:val="clear" w:color="auto" w:fill="auto"/>
            <w:hideMark/>
          </w:tcPr>
          <w:p w14:paraId="56BE1BBE" w14:textId="77777777" w:rsidR="00713877" w:rsidRPr="00E012E8" w:rsidRDefault="00713877" w:rsidP="007429F7">
            <w:pP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Tea break</w:t>
            </w:r>
          </w:p>
        </w:tc>
      </w:tr>
      <w:tr w:rsidR="00713877" w:rsidRPr="00AA4B69" w14:paraId="5D53E458"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38E1C6AD"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488FBC08"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3.30</w:t>
            </w:r>
          </w:p>
        </w:tc>
        <w:tc>
          <w:tcPr>
            <w:tcW w:w="8434" w:type="dxa"/>
            <w:tcBorders>
              <w:top w:val="nil"/>
              <w:left w:val="nil"/>
              <w:bottom w:val="single" w:sz="4" w:space="0" w:color="auto"/>
              <w:right w:val="single" w:sz="4" w:space="0" w:color="auto"/>
            </w:tcBorders>
            <w:shd w:val="clear" w:color="auto" w:fill="auto"/>
            <w:hideMark/>
          </w:tcPr>
          <w:p w14:paraId="4D2D48EF" w14:textId="7E2C79AA" w:rsidR="00713877" w:rsidRPr="00E012E8" w:rsidRDefault="00E012E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Questionnaire continued</w:t>
            </w:r>
          </w:p>
        </w:tc>
      </w:tr>
      <w:tr w:rsidR="00713877" w:rsidRPr="00AA4B69" w14:paraId="420F1C71" w14:textId="77777777" w:rsidTr="00190519">
        <w:trPr>
          <w:trHeight w:val="311"/>
        </w:trPr>
        <w:tc>
          <w:tcPr>
            <w:tcW w:w="740" w:type="dxa"/>
            <w:vMerge/>
            <w:tcBorders>
              <w:top w:val="nil"/>
              <w:left w:val="single" w:sz="4" w:space="0" w:color="auto"/>
              <w:bottom w:val="single" w:sz="4" w:space="0" w:color="auto"/>
              <w:right w:val="single" w:sz="4" w:space="0" w:color="auto"/>
            </w:tcBorders>
            <w:vAlign w:val="center"/>
            <w:hideMark/>
          </w:tcPr>
          <w:p w14:paraId="766BF6E8"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26EC148C"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4.40</w:t>
            </w:r>
          </w:p>
        </w:tc>
        <w:tc>
          <w:tcPr>
            <w:tcW w:w="8434" w:type="dxa"/>
            <w:tcBorders>
              <w:top w:val="nil"/>
              <w:left w:val="nil"/>
              <w:bottom w:val="single" w:sz="4" w:space="0" w:color="auto"/>
              <w:right w:val="single" w:sz="4" w:space="0" w:color="auto"/>
            </w:tcBorders>
            <w:shd w:val="clear" w:color="auto" w:fill="auto"/>
            <w:hideMark/>
          </w:tcPr>
          <w:p w14:paraId="49DD18D9" w14:textId="0B447C3A"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Res</w:t>
            </w:r>
            <w:r w:rsidR="00E012E8" w:rsidRPr="00E012E8">
              <w:rPr>
                <w:rFonts w:ascii="Arial" w:eastAsia="Times New Roman" w:hAnsi="Arial" w:cs="Arial"/>
                <w:color w:val="000000"/>
                <w:sz w:val="20"/>
                <w:szCs w:val="20"/>
                <w:lang w:eastAsia="en-GB"/>
              </w:rPr>
              <w:t>earchers</w:t>
            </w:r>
            <w:r w:rsidRPr="00E012E8">
              <w:rPr>
                <w:rFonts w:ascii="Arial" w:eastAsia="Times New Roman" w:hAnsi="Arial" w:cs="Arial"/>
                <w:color w:val="000000"/>
                <w:sz w:val="20"/>
                <w:szCs w:val="20"/>
                <w:lang w:eastAsia="en-GB"/>
              </w:rPr>
              <w:t xml:space="preserve"> - Any questions about the questionnaire and its tools and methodology?</w:t>
            </w:r>
          </w:p>
        </w:tc>
      </w:tr>
      <w:tr w:rsidR="00713877" w:rsidRPr="00AA4B69" w14:paraId="6AA5CC88"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58C2EC32"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48EC2F80" w14:textId="77777777" w:rsidR="00713877" w:rsidRPr="00E012E8" w:rsidRDefault="00713877" w:rsidP="007429F7">
            <w:pPr>
              <w:jc w:val="cente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5.00</w:t>
            </w:r>
          </w:p>
        </w:tc>
        <w:tc>
          <w:tcPr>
            <w:tcW w:w="8434" w:type="dxa"/>
            <w:tcBorders>
              <w:top w:val="nil"/>
              <w:left w:val="nil"/>
              <w:bottom w:val="single" w:sz="4" w:space="0" w:color="auto"/>
              <w:right w:val="single" w:sz="4" w:space="0" w:color="auto"/>
            </w:tcBorders>
            <w:shd w:val="clear" w:color="auto" w:fill="auto"/>
            <w:hideMark/>
          </w:tcPr>
          <w:p w14:paraId="27E72C93" w14:textId="77777777" w:rsidR="00713877" w:rsidRPr="00E012E8" w:rsidRDefault="00713877" w:rsidP="007429F7">
            <w:pPr>
              <w:rPr>
                <w:rFonts w:ascii="Arial" w:eastAsia="Times New Roman" w:hAnsi="Arial" w:cs="Arial"/>
                <w:i/>
                <w:color w:val="000000"/>
                <w:sz w:val="20"/>
                <w:szCs w:val="20"/>
                <w:lang w:eastAsia="en-GB"/>
              </w:rPr>
            </w:pPr>
            <w:r w:rsidRPr="00E012E8">
              <w:rPr>
                <w:rFonts w:ascii="Arial" w:eastAsia="Times New Roman" w:hAnsi="Arial" w:cs="Arial"/>
                <w:i/>
                <w:color w:val="000000"/>
                <w:sz w:val="20"/>
                <w:szCs w:val="20"/>
                <w:lang w:eastAsia="en-GB"/>
              </w:rPr>
              <w:t>End of day 2</w:t>
            </w:r>
          </w:p>
        </w:tc>
      </w:tr>
    </w:tbl>
    <w:p w14:paraId="3E6C04C5" w14:textId="77777777" w:rsidR="00713877" w:rsidRDefault="00713877" w:rsidP="00713877"/>
    <w:tbl>
      <w:tblPr>
        <w:tblW w:w="9938" w:type="dxa"/>
        <w:tblInd w:w="93" w:type="dxa"/>
        <w:tblLook w:val="04A0" w:firstRow="1" w:lastRow="0" w:firstColumn="1" w:lastColumn="0" w:noHBand="0" w:noVBand="1"/>
      </w:tblPr>
      <w:tblGrid>
        <w:gridCol w:w="740"/>
        <w:gridCol w:w="764"/>
        <w:gridCol w:w="8434"/>
      </w:tblGrid>
      <w:tr w:rsidR="00E012E8" w:rsidRPr="00974398" w14:paraId="2BA1C120" w14:textId="77777777" w:rsidTr="00190519">
        <w:trPr>
          <w:trHeight w:val="355"/>
        </w:trPr>
        <w:tc>
          <w:tcPr>
            <w:tcW w:w="9938" w:type="dxa"/>
            <w:gridSpan w:val="3"/>
            <w:tcBorders>
              <w:top w:val="single" w:sz="4" w:space="0" w:color="auto"/>
              <w:left w:val="single" w:sz="4" w:space="0" w:color="auto"/>
              <w:bottom w:val="single" w:sz="4" w:space="0" w:color="auto"/>
              <w:right w:val="single" w:sz="4" w:space="0" w:color="auto"/>
            </w:tcBorders>
            <w:shd w:val="clear" w:color="auto" w:fill="98351C"/>
            <w:noWrap/>
            <w:vAlign w:val="center"/>
          </w:tcPr>
          <w:p w14:paraId="26D0999C" w14:textId="549EC649" w:rsidR="00E012E8" w:rsidRPr="00E012E8" w:rsidRDefault="00E012E8" w:rsidP="007429F7">
            <w:pP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Training Calendar (Day 3)</w:t>
            </w:r>
          </w:p>
        </w:tc>
      </w:tr>
      <w:tr w:rsidR="00713877" w:rsidRPr="00974398" w14:paraId="37759151" w14:textId="77777777" w:rsidTr="00190519">
        <w:trPr>
          <w:trHeight w:val="35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FDB0C"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AM</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02834144"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9.00</w:t>
            </w:r>
          </w:p>
        </w:tc>
        <w:tc>
          <w:tcPr>
            <w:tcW w:w="8434" w:type="dxa"/>
            <w:tcBorders>
              <w:top w:val="single" w:sz="4" w:space="0" w:color="auto"/>
              <w:left w:val="nil"/>
              <w:bottom w:val="single" w:sz="4" w:space="0" w:color="auto"/>
              <w:right w:val="single" w:sz="4" w:space="0" w:color="auto"/>
            </w:tcBorders>
            <w:shd w:val="clear" w:color="auto" w:fill="auto"/>
            <w:hideMark/>
          </w:tcPr>
          <w:p w14:paraId="006B8262" w14:textId="6A29B788"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Welcome back. Res</w:t>
            </w:r>
            <w:r w:rsidR="00E012E8" w:rsidRPr="00E012E8">
              <w:rPr>
                <w:rFonts w:ascii="Arial" w:eastAsia="Times New Roman" w:hAnsi="Arial" w:cs="Arial"/>
                <w:color w:val="000000"/>
                <w:sz w:val="20"/>
                <w:szCs w:val="20"/>
                <w:lang w:eastAsia="en-GB"/>
              </w:rPr>
              <w:t>earchers</w:t>
            </w:r>
            <w:r w:rsidRPr="00E012E8">
              <w:rPr>
                <w:rFonts w:ascii="Arial" w:eastAsia="Times New Roman" w:hAnsi="Arial" w:cs="Arial"/>
                <w:color w:val="000000"/>
                <w:sz w:val="20"/>
                <w:szCs w:val="20"/>
                <w:lang w:eastAsia="en-GB"/>
              </w:rPr>
              <w:t xml:space="preserve"> - Provide summary of learning from the previous day</w:t>
            </w:r>
          </w:p>
        </w:tc>
      </w:tr>
      <w:tr w:rsidR="00713877" w:rsidRPr="00974398" w14:paraId="44F56F34" w14:textId="77777777" w:rsidTr="00190519">
        <w:trPr>
          <w:trHeight w:val="300"/>
        </w:trPr>
        <w:tc>
          <w:tcPr>
            <w:tcW w:w="740" w:type="dxa"/>
            <w:vMerge/>
            <w:tcBorders>
              <w:top w:val="single" w:sz="4" w:space="0" w:color="auto"/>
              <w:left w:val="single" w:sz="4" w:space="0" w:color="auto"/>
              <w:bottom w:val="single" w:sz="4" w:space="0" w:color="auto"/>
              <w:right w:val="single" w:sz="4" w:space="0" w:color="auto"/>
            </w:tcBorders>
            <w:vAlign w:val="center"/>
          </w:tcPr>
          <w:p w14:paraId="3454A53D"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tcPr>
          <w:p w14:paraId="2E53F392"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9.20</w:t>
            </w:r>
          </w:p>
        </w:tc>
        <w:tc>
          <w:tcPr>
            <w:tcW w:w="8434" w:type="dxa"/>
            <w:tcBorders>
              <w:top w:val="nil"/>
              <w:left w:val="nil"/>
              <w:bottom w:val="single" w:sz="4" w:space="0" w:color="auto"/>
              <w:right w:val="single" w:sz="4" w:space="0" w:color="auto"/>
            </w:tcBorders>
            <w:shd w:val="clear" w:color="auto" w:fill="auto"/>
          </w:tcPr>
          <w:p w14:paraId="65B3FCC8" w14:textId="194FAC50" w:rsidR="00713877" w:rsidRPr="00E012E8" w:rsidRDefault="00E012E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Introduce the concept of role play and the following exercise</w:t>
            </w:r>
          </w:p>
        </w:tc>
      </w:tr>
      <w:tr w:rsidR="00713877" w:rsidRPr="00974398" w14:paraId="632728AA" w14:textId="77777777" w:rsidTr="00190519">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16B802F9"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2C56BF35"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9.30</w:t>
            </w:r>
          </w:p>
        </w:tc>
        <w:tc>
          <w:tcPr>
            <w:tcW w:w="8434" w:type="dxa"/>
            <w:tcBorders>
              <w:top w:val="nil"/>
              <w:left w:val="nil"/>
              <w:bottom w:val="single" w:sz="4" w:space="0" w:color="auto"/>
              <w:right w:val="single" w:sz="4" w:space="0" w:color="auto"/>
            </w:tcBorders>
            <w:shd w:val="clear" w:color="auto" w:fill="auto"/>
            <w:hideMark/>
          </w:tcPr>
          <w:p w14:paraId="16F2294D" w14:textId="2092432B"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Res</w:t>
            </w:r>
            <w:r w:rsidR="00E012E8" w:rsidRPr="00E012E8">
              <w:rPr>
                <w:rFonts w:ascii="Arial" w:eastAsia="Times New Roman" w:hAnsi="Arial" w:cs="Arial"/>
                <w:color w:val="000000"/>
                <w:sz w:val="20"/>
                <w:szCs w:val="20"/>
                <w:lang w:eastAsia="en-GB"/>
              </w:rPr>
              <w:t>earchers</w:t>
            </w:r>
            <w:r w:rsidRPr="00E012E8">
              <w:rPr>
                <w:rFonts w:ascii="Arial" w:eastAsia="Times New Roman" w:hAnsi="Arial" w:cs="Arial"/>
                <w:color w:val="000000"/>
                <w:sz w:val="20"/>
                <w:szCs w:val="20"/>
                <w:lang w:eastAsia="en-GB"/>
              </w:rPr>
              <w:t xml:space="preserve"> – Brainstorming on the flipchart: What are the skills and attributes of a successful interviewer?”</w:t>
            </w:r>
          </w:p>
        </w:tc>
      </w:tr>
      <w:tr w:rsidR="00713877" w:rsidRPr="00974398" w14:paraId="48298736" w14:textId="77777777" w:rsidTr="00190519">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04FFCB6"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479ED517"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9.45</w:t>
            </w:r>
          </w:p>
        </w:tc>
        <w:tc>
          <w:tcPr>
            <w:tcW w:w="8434" w:type="dxa"/>
            <w:tcBorders>
              <w:top w:val="nil"/>
              <w:left w:val="nil"/>
              <w:bottom w:val="single" w:sz="4" w:space="0" w:color="auto"/>
              <w:right w:val="single" w:sz="4" w:space="0" w:color="auto"/>
            </w:tcBorders>
            <w:shd w:val="clear" w:color="auto" w:fill="auto"/>
            <w:hideMark/>
          </w:tcPr>
          <w:p w14:paraId="3361C0AD" w14:textId="57825234"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Res</w:t>
            </w:r>
            <w:r w:rsidR="00E012E8" w:rsidRPr="00E012E8">
              <w:rPr>
                <w:rFonts w:ascii="Arial" w:eastAsia="Times New Roman" w:hAnsi="Arial" w:cs="Arial"/>
                <w:color w:val="000000"/>
                <w:sz w:val="20"/>
                <w:szCs w:val="20"/>
                <w:lang w:eastAsia="en-GB"/>
              </w:rPr>
              <w:t>earchers</w:t>
            </w:r>
            <w:r w:rsidRPr="00E012E8">
              <w:rPr>
                <w:rFonts w:ascii="Arial" w:eastAsia="Times New Roman" w:hAnsi="Arial" w:cs="Arial"/>
                <w:color w:val="000000"/>
                <w:sz w:val="20"/>
                <w:szCs w:val="20"/>
                <w:lang w:eastAsia="en-GB"/>
              </w:rPr>
              <w:t xml:space="preserve"> - Role play 1 and 2</w:t>
            </w:r>
          </w:p>
        </w:tc>
      </w:tr>
      <w:tr w:rsidR="00713877" w:rsidRPr="00974398" w14:paraId="1BD1F7F9" w14:textId="77777777" w:rsidTr="00190519">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C34FEB3"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181C224C"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10.30</w:t>
            </w:r>
          </w:p>
        </w:tc>
        <w:tc>
          <w:tcPr>
            <w:tcW w:w="8434" w:type="dxa"/>
            <w:tcBorders>
              <w:top w:val="nil"/>
              <w:left w:val="nil"/>
              <w:bottom w:val="single" w:sz="4" w:space="0" w:color="auto"/>
              <w:right w:val="single" w:sz="4" w:space="0" w:color="auto"/>
            </w:tcBorders>
            <w:shd w:val="clear" w:color="auto" w:fill="auto"/>
            <w:hideMark/>
          </w:tcPr>
          <w:p w14:paraId="0A5C8E76" w14:textId="77777777"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 xml:space="preserve">Tea break </w:t>
            </w:r>
          </w:p>
        </w:tc>
      </w:tr>
      <w:tr w:rsidR="00713877" w:rsidRPr="00974398" w14:paraId="278741B3" w14:textId="77777777" w:rsidTr="00190519">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122BA49"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0C517085"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11.00</w:t>
            </w:r>
          </w:p>
        </w:tc>
        <w:tc>
          <w:tcPr>
            <w:tcW w:w="8434" w:type="dxa"/>
            <w:tcBorders>
              <w:top w:val="nil"/>
              <w:left w:val="nil"/>
              <w:bottom w:val="single" w:sz="4" w:space="0" w:color="auto"/>
              <w:right w:val="single" w:sz="4" w:space="0" w:color="auto"/>
            </w:tcBorders>
            <w:shd w:val="clear" w:color="auto" w:fill="auto"/>
            <w:hideMark/>
          </w:tcPr>
          <w:p w14:paraId="2B56444F" w14:textId="3D988788"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Res</w:t>
            </w:r>
            <w:r w:rsidR="00E012E8" w:rsidRPr="00E012E8">
              <w:rPr>
                <w:rFonts w:ascii="Arial" w:eastAsia="Times New Roman" w:hAnsi="Arial" w:cs="Arial"/>
                <w:color w:val="000000"/>
                <w:sz w:val="20"/>
                <w:szCs w:val="20"/>
                <w:lang w:eastAsia="en-GB"/>
              </w:rPr>
              <w:t>earchers</w:t>
            </w:r>
            <w:r w:rsidRPr="00E012E8">
              <w:rPr>
                <w:rFonts w:ascii="Arial" w:eastAsia="Times New Roman" w:hAnsi="Arial" w:cs="Arial"/>
                <w:color w:val="000000"/>
                <w:sz w:val="20"/>
                <w:szCs w:val="20"/>
                <w:lang w:eastAsia="en-GB"/>
              </w:rPr>
              <w:t xml:space="preserve"> - Role plays 3 to 7 </w:t>
            </w:r>
          </w:p>
        </w:tc>
      </w:tr>
      <w:tr w:rsidR="00713877" w:rsidRPr="00974398" w14:paraId="1B69B6C8" w14:textId="77777777" w:rsidTr="00190519">
        <w:trPr>
          <w:trHeight w:val="3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F02FF2"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PM</w:t>
            </w:r>
          </w:p>
        </w:tc>
        <w:tc>
          <w:tcPr>
            <w:tcW w:w="764" w:type="dxa"/>
            <w:tcBorders>
              <w:top w:val="nil"/>
              <w:left w:val="nil"/>
              <w:bottom w:val="single" w:sz="4" w:space="0" w:color="auto"/>
              <w:right w:val="single" w:sz="4" w:space="0" w:color="auto"/>
            </w:tcBorders>
            <w:shd w:val="clear" w:color="auto" w:fill="auto"/>
            <w:noWrap/>
            <w:vAlign w:val="center"/>
            <w:hideMark/>
          </w:tcPr>
          <w:p w14:paraId="3B6C0811"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12.40</w:t>
            </w:r>
          </w:p>
        </w:tc>
        <w:tc>
          <w:tcPr>
            <w:tcW w:w="8434" w:type="dxa"/>
            <w:tcBorders>
              <w:top w:val="nil"/>
              <w:left w:val="nil"/>
              <w:bottom w:val="single" w:sz="4" w:space="0" w:color="auto"/>
              <w:right w:val="single" w:sz="4" w:space="0" w:color="auto"/>
            </w:tcBorders>
            <w:shd w:val="clear" w:color="auto" w:fill="auto"/>
            <w:hideMark/>
          </w:tcPr>
          <w:p w14:paraId="3A7E5402" w14:textId="33FD6806"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 xml:space="preserve">Lunch </w:t>
            </w:r>
            <w:r w:rsidR="00C46BEB">
              <w:rPr>
                <w:rFonts w:ascii="Arial" w:eastAsia="Times New Roman" w:hAnsi="Arial" w:cs="Arial"/>
                <w:color w:val="000000"/>
                <w:sz w:val="20"/>
                <w:szCs w:val="20"/>
                <w:lang w:eastAsia="en-GB"/>
              </w:rPr>
              <w:t>[</w:t>
            </w:r>
            <w:r w:rsidRPr="00E012E8">
              <w:rPr>
                <w:rFonts w:ascii="Arial" w:eastAsia="Times New Roman" w:hAnsi="Arial" w:cs="Arial"/>
                <w:color w:val="000000"/>
                <w:sz w:val="20"/>
                <w:szCs w:val="20"/>
                <w:lang w:eastAsia="en-GB"/>
              </w:rPr>
              <w:t>and prayer break</w:t>
            </w:r>
            <w:r w:rsidR="00C46BEB">
              <w:rPr>
                <w:rFonts w:ascii="Arial" w:eastAsia="Times New Roman" w:hAnsi="Arial" w:cs="Arial"/>
                <w:color w:val="000000"/>
                <w:sz w:val="20"/>
                <w:szCs w:val="20"/>
                <w:lang w:eastAsia="en-GB"/>
              </w:rPr>
              <w:t>]</w:t>
            </w:r>
            <w:r w:rsidRPr="00E012E8">
              <w:rPr>
                <w:rFonts w:ascii="Arial" w:eastAsia="Times New Roman" w:hAnsi="Arial" w:cs="Arial"/>
                <w:color w:val="000000"/>
                <w:sz w:val="20"/>
                <w:szCs w:val="20"/>
                <w:lang w:eastAsia="en-GB"/>
              </w:rPr>
              <w:t xml:space="preserve"> </w:t>
            </w:r>
          </w:p>
        </w:tc>
      </w:tr>
      <w:tr w:rsidR="00713877" w:rsidRPr="00974398" w14:paraId="70420738"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4195D945"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2CBCF1E7"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1.40</w:t>
            </w:r>
          </w:p>
        </w:tc>
        <w:tc>
          <w:tcPr>
            <w:tcW w:w="8434" w:type="dxa"/>
            <w:tcBorders>
              <w:top w:val="nil"/>
              <w:left w:val="nil"/>
              <w:bottom w:val="single" w:sz="4" w:space="0" w:color="auto"/>
              <w:right w:val="single" w:sz="4" w:space="0" w:color="auto"/>
            </w:tcBorders>
            <w:shd w:val="clear" w:color="auto" w:fill="auto"/>
            <w:hideMark/>
          </w:tcPr>
          <w:p w14:paraId="6798E97B" w14:textId="6C2B223D" w:rsidR="00713877" w:rsidRPr="00E012E8" w:rsidRDefault="00E012E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 xml:space="preserve">National Project Manager </w:t>
            </w:r>
            <w:r w:rsidR="00713877" w:rsidRPr="00E012E8">
              <w:rPr>
                <w:rFonts w:ascii="Arial" w:eastAsia="Times New Roman" w:hAnsi="Arial" w:cs="Arial"/>
                <w:color w:val="000000"/>
                <w:sz w:val="20"/>
                <w:szCs w:val="20"/>
                <w:lang w:eastAsia="en-GB"/>
              </w:rPr>
              <w:t>- Introduce debrief, data collation and Master report</w:t>
            </w:r>
          </w:p>
        </w:tc>
      </w:tr>
      <w:tr w:rsidR="00713877" w:rsidRPr="00974398" w14:paraId="203F1C8E"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301BF2FE"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3B45D9A8"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2.00</w:t>
            </w:r>
          </w:p>
        </w:tc>
        <w:tc>
          <w:tcPr>
            <w:tcW w:w="8434" w:type="dxa"/>
            <w:tcBorders>
              <w:top w:val="nil"/>
              <w:left w:val="nil"/>
              <w:bottom w:val="single" w:sz="4" w:space="0" w:color="auto"/>
              <w:right w:val="single" w:sz="4" w:space="0" w:color="auto"/>
            </w:tcBorders>
            <w:shd w:val="clear" w:color="auto" w:fill="auto"/>
            <w:hideMark/>
          </w:tcPr>
          <w:p w14:paraId="01BBE4A4" w14:textId="77777777"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All - Research plan: assign LGAs to researchers</w:t>
            </w:r>
          </w:p>
        </w:tc>
      </w:tr>
      <w:tr w:rsidR="00713877" w:rsidRPr="00974398" w14:paraId="537DD6F1"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3037372D"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514C7DAE"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3.00</w:t>
            </w:r>
          </w:p>
        </w:tc>
        <w:tc>
          <w:tcPr>
            <w:tcW w:w="8434" w:type="dxa"/>
            <w:tcBorders>
              <w:top w:val="nil"/>
              <w:left w:val="nil"/>
              <w:bottom w:val="single" w:sz="4" w:space="0" w:color="auto"/>
              <w:right w:val="single" w:sz="4" w:space="0" w:color="auto"/>
            </w:tcBorders>
            <w:shd w:val="clear" w:color="auto" w:fill="auto"/>
            <w:hideMark/>
          </w:tcPr>
          <w:p w14:paraId="7E7E6F39" w14:textId="77777777"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 xml:space="preserve">Tea break </w:t>
            </w:r>
          </w:p>
        </w:tc>
      </w:tr>
      <w:tr w:rsidR="00713877" w:rsidRPr="00974398" w14:paraId="16299C03"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1DABB17F"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5EC515B9"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3.30</w:t>
            </w:r>
          </w:p>
        </w:tc>
        <w:tc>
          <w:tcPr>
            <w:tcW w:w="8434" w:type="dxa"/>
            <w:tcBorders>
              <w:top w:val="nil"/>
              <w:left w:val="nil"/>
              <w:bottom w:val="single" w:sz="4" w:space="0" w:color="auto"/>
              <w:right w:val="single" w:sz="4" w:space="0" w:color="auto"/>
            </w:tcBorders>
            <w:shd w:val="clear" w:color="auto" w:fill="auto"/>
            <w:hideMark/>
          </w:tcPr>
          <w:p w14:paraId="49DF4A13" w14:textId="73BAC19A" w:rsidR="00713877" w:rsidRPr="00E012E8" w:rsidRDefault="00E012E8"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National Project Manager</w:t>
            </w:r>
            <w:r w:rsidR="00713877" w:rsidRPr="00E012E8">
              <w:rPr>
                <w:rFonts w:ascii="Arial" w:eastAsia="Times New Roman" w:hAnsi="Arial" w:cs="Arial"/>
                <w:color w:val="000000"/>
                <w:sz w:val="20"/>
                <w:szCs w:val="20"/>
                <w:lang w:eastAsia="en-GB"/>
              </w:rPr>
              <w:t xml:space="preserve"> - Last minute tips, exchange of contact details among participants </w:t>
            </w:r>
          </w:p>
        </w:tc>
      </w:tr>
      <w:tr w:rsidR="00713877" w:rsidRPr="00974398" w14:paraId="3CD0CA9C"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5552E226"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67BABB72"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4.00</w:t>
            </w:r>
          </w:p>
        </w:tc>
        <w:tc>
          <w:tcPr>
            <w:tcW w:w="8434" w:type="dxa"/>
            <w:tcBorders>
              <w:top w:val="nil"/>
              <w:left w:val="nil"/>
              <w:bottom w:val="single" w:sz="4" w:space="0" w:color="auto"/>
              <w:right w:val="single" w:sz="4" w:space="0" w:color="auto"/>
            </w:tcBorders>
            <w:shd w:val="clear" w:color="auto" w:fill="auto"/>
            <w:hideMark/>
          </w:tcPr>
          <w:p w14:paraId="01B5F6FC" w14:textId="5EA216C5"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Res</w:t>
            </w:r>
            <w:r w:rsidR="00E012E8" w:rsidRPr="00E012E8">
              <w:rPr>
                <w:rFonts w:ascii="Arial" w:eastAsia="Times New Roman" w:hAnsi="Arial" w:cs="Arial"/>
                <w:color w:val="000000"/>
                <w:sz w:val="20"/>
                <w:szCs w:val="20"/>
                <w:lang w:eastAsia="en-GB"/>
              </w:rPr>
              <w:t>earchers</w:t>
            </w:r>
            <w:r w:rsidRPr="00E012E8">
              <w:rPr>
                <w:rFonts w:ascii="Arial" w:eastAsia="Times New Roman" w:hAnsi="Arial" w:cs="Arial"/>
                <w:color w:val="000000"/>
                <w:sz w:val="20"/>
                <w:szCs w:val="20"/>
                <w:lang w:eastAsia="en-GB"/>
              </w:rPr>
              <w:t xml:space="preserve"> - Any questions about the whole formative research?</w:t>
            </w:r>
          </w:p>
        </w:tc>
      </w:tr>
      <w:tr w:rsidR="00713877" w:rsidRPr="00974398" w14:paraId="2563AEBE" w14:textId="77777777" w:rsidTr="00190519">
        <w:trPr>
          <w:trHeight w:val="300"/>
        </w:trPr>
        <w:tc>
          <w:tcPr>
            <w:tcW w:w="740" w:type="dxa"/>
            <w:vMerge/>
            <w:tcBorders>
              <w:top w:val="nil"/>
              <w:left w:val="single" w:sz="4" w:space="0" w:color="auto"/>
              <w:bottom w:val="single" w:sz="4" w:space="0" w:color="auto"/>
              <w:right w:val="single" w:sz="4" w:space="0" w:color="auto"/>
            </w:tcBorders>
            <w:vAlign w:val="center"/>
            <w:hideMark/>
          </w:tcPr>
          <w:p w14:paraId="30F98AD5" w14:textId="77777777" w:rsidR="00713877" w:rsidRPr="00E012E8" w:rsidRDefault="00713877" w:rsidP="007429F7">
            <w:pPr>
              <w:rPr>
                <w:rFonts w:ascii="Arial" w:eastAsia="Times New Roman" w:hAnsi="Arial" w:cs="Arial"/>
                <w:color w:val="000000"/>
                <w:sz w:val="20"/>
                <w:szCs w:val="20"/>
                <w:lang w:eastAsia="en-GB"/>
              </w:rPr>
            </w:pPr>
          </w:p>
        </w:tc>
        <w:tc>
          <w:tcPr>
            <w:tcW w:w="764" w:type="dxa"/>
            <w:tcBorders>
              <w:top w:val="nil"/>
              <w:left w:val="nil"/>
              <w:bottom w:val="single" w:sz="4" w:space="0" w:color="auto"/>
              <w:right w:val="single" w:sz="4" w:space="0" w:color="auto"/>
            </w:tcBorders>
            <w:shd w:val="clear" w:color="auto" w:fill="auto"/>
            <w:noWrap/>
            <w:vAlign w:val="center"/>
            <w:hideMark/>
          </w:tcPr>
          <w:p w14:paraId="704FD4C8" w14:textId="77777777" w:rsidR="00713877" w:rsidRPr="00E012E8" w:rsidRDefault="00713877" w:rsidP="007429F7">
            <w:pPr>
              <w:jc w:val="cente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4.30</w:t>
            </w:r>
          </w:p>
        </w:tc>
        <w:tc>
          <w:tcPr>
            <w:tcW w:w="8434" w:type="dxa"/>
            <w:tcBorders>
              <w:top w:val="nil"/>
              <w:left w:val="nil"/>
              <w:bottom w:val="single" w:sz="4" w:space="0" w:color="auto"/>
              <w:right w:val="single" w:sz="4" w:space="0" w:color="auto"/>
            </w:tcBorders>
            <w:shd w:val="clear" w:color="auto" w:fill="auto"/>
            <w:hideMark/>
          </w:tcPr>
          <w:p w14:paraId="41A300D4" w14:textId="77777777" w:rsidR="00713877" w:rsidRPr="00E012E8" w:rsidRDefault="00713877" w:rsidP="007429F7">
            <w:pPr>
              <w:rPr>
                <w:rFonts w:ascii="Arial" w:eastAsia="Times New Roman" w:hAnsi="Arial" w:cs="Arial"/>
                <w:color w:val="000000"/>
                <w:sz w:val="20"/>
                <w:szCs w:val="20"/>
                <w:lang w:eastAsia="en-GB"/>
              </w:rPr>
            </w:pPr>
            <w:r w:rsidRPr="00E012E8">
              <w:rPr>
                <w:rFonts w:ascii="Arial" w:eastAsia="Times New Roman" w:hAnsi="Arial" w:cs="Arial"/>
                <w:color w:val="000000"/>
                <w:sz w:val="20"/>
                <w:szCs w:val="20"/>
                <w:lang w:eastAsia="en-GB"/>
              </w:rPr>
              <w:t>End of day 3</w:t>
            </w:r>
          </w:p>
        </w:tc>
      </w:tr>
    </w:tbl>
    <w:p w14:paraId="30396EE9" w14:textId="77777777" w:rsidR="00C27DC4" w:rsidRPr="003F0954" w:rsidRDefault="00C27DC4" w:rsidP="00CF0058">
      <w:pPr>
        <w:rPr>
          <w:rFonts w:ascii="Arial" w:hAnsi="Arial" w:cs="Arial"/>
        </w:rPr>
      </w:pPr>
    </w:p>
    <w:sectPr w:rsidR="00C27DC4" w:rsidRPr="003F0954" w:rsidSect="000D277E">
      <w:headerReference w:type="even" r:id="rId14"/>
      <w:headerReference w:type="default" r:id="rId15"/>
      <w:footerReference w:type="default" r:id="rId16"/>
      <w:headerReference w:type="first" r:id="rId17"/>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4B01F" w14:textId="77777777" w:rsidR="004E38F7" w:rsidRDefault="004E38F7" w:rsidP="00864433">
      <w:pPr>
        <w:spacing w:after="0" w:line="240" w:lineRule="auto"/>
      </w:pPr>
      <w:r>
        <w:separator/>
      </w:r>
    </w:p>
  </w:endnote>
  <w:endnote w:type="continuationSeparator" w:id="0">
    <w:p w14:paraId="0FE09D51" w14:textId="77777777" w:rsidR="004E38F7" w:rsidRDefault="004E38F7"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7429F7" w:rsidRPr="00CC2852" w:rsidRDefault="007429F7"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Pr="00CC2852">
      <w:rPr>
        <w:rFonts w:ascii="Arial Narrow" w:hAnsi="Arial Narrow"/>
        <w:color w:val="BC9905"/>
        <w:sz w:val="20"/>
        <w:szCs w:val="20"/>
      </w:rPr>
      <w:t>United Kingdom</w:t>
    </w:r>
  </w:p>
  <w:p w14:paraId="726D2B9C" w14:textId="77777777" w:rsidR="007429F7" w:rsidRPr="00CC2852" w:rsidRDefault="007429F7"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7429F7" w:rsidRPr="00CC2852" w:rsidRDefault="007429F7"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7429F7" w:rsidRPr="00CC2852" w:rsidRDefault="007429F7"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7429F7" w:rsidRPr="00CC2852" w:rsidRDefault="007429F7"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7429F7" w:rsidRDefault="007429F7"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7429F7" w:rsidRPr="00E173B0" w:rsidRDefault="007429F7"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9A8B5" w14:textId="77777777" w:rsidR="004E38F7" w:rsidRDefault="004E38F7" w:rsidP="00864433">
      <w:pPr>
        <w:spacing w:after="0" w:line="240" w:lineRule="auto"/>
      </w:pPr>
      <w:r>
        <w:separator/>
      </w:r>
    </w:p>
  </w:footnote>
  <w:footnote w:type="continuationSeparator" w:id="0">
    <w:p w14:paraId="674B1816" w14:textId="77777777" w:rsidR="004E38F7" w:rsidRDefault="004E38F7"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7429F7" w:rsidRDefault="004E38F7">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304B803A" w:rsidR="007429F7" w:rsidRDefault="007429F7" w:rsidP="00864433">
    <w:pPr>
      <w:pStyle w:val="Header"/>
      <w:jc w:val="right"/>
    </w:pPr>
    <w:r>
      <w:rPr>
        <w:noProof/>
        <w:lang w:eastAsia="en-GB"/>
      </w:rPr>
      <w:drawing>
        <wp:anchor distT="0" distB="0" distL="114300" distR="114300" simplePos="0" relativeHeight="251669504" behindDoc="0" locked="0" layoutInCell="1" allowOverlap="1" wp14:anchorId="43BD0A00" wp14:editId="495582B6">
          <wp:simplePos x="0" y="0"/>
          <wp:positionH relativeFrom="column">
            <wp:posOffset>5713730</wp:posOffset>
          </wp:positionH>
          <wp:positionV relativeFrom="paragraph">
            <wp:posOffset>-374015</wp:posOffset>
          </wp:positionV>
          <wp:extent cx="1095375" cy="904875"/>
          <wp:effectExtent l="0" t="0" r="9525" b="9525"/>
          <wp:wrapSquare wrapText="bothSides"/>
          <wp:docPr id="5" name="Picture 5"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C39E0B4">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7429F7" w:rsidRPr="00864433" w:rsidRDefault="007429F7"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7429F7" w:rsidRDefault="00742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7429F7" w:rsidRPr="00864433" w:rsidRDefault="007429F7"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7429F7" w:rsidRDefault="007429F7"/>
                </w:txbxContent>
              </v:textbox>
            </v:shape>
          </w:pict>
        </mc:Fallback>
      </mc:AlternateContent>
    </w:r>
    <w:r>
      <w:rPr>
        <w:rFonts w:ascii="Arial Narrow" w:hAnsi="Arial Narrow"/>
        <w:noProof/>
        <w:sz w:val="20"/>
        <w:szCs w:val="20"/>
        <w:lang w:eastAsia="en-GB"/>
      </w:rPr>
      <w:drawing>
        <wp:anchor distT="0" distB="0" distL="114300" distR="114300" simplePos="0" relativeHeight="251660288" behindDoc="1" locked="0" layoutInCell="1" allowOverlap="1" wp14:anchorId="536E5732" wp14:editId="4B13F21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7429F7" w:rsidRDefault="004E38F7">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7429F7" w:rsidRDefault="004E38F7">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9ED"/>
    <w:multiLevelType w:val="hybridMultilevel"/>
    <w:tmpl w:val="84ECF816"/>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
    <w:nsid w:val="066E6BAF"/>
    <w:multiLevelType w:val="hybridMultilevel"/>
    <w:tmpl w:val="9EFCD972"/>
    <w:lvl w:ilvl="0" w:tplc="08090017">
      <w:start w:val="1"/>
      <w:numFmt w:val="lowerLetter"/>
      <w:lvlText w:val="%1)"/>
      <w:lvlJc w:val="left"/>
      <w:pPr>
        <w:ind w:left="992" w:hanging="360"/>
      </w:p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2">
    <w:nsid w:val="08265A5F"/>
    <w:multiLevelType w:val="hybridMultilevel"/>
    <w:tmpl w:val="55921786"/>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nsid w:val="0B992BA3"/>
    <w:multiLevelType w:val="hybridMultilevel"/>
    <w:tmpl w:val="A29CB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D66290E"/>
    <w:multiLevelType w:val="hybridMultilevel"/>
    <w:tmpl w:val="4B1CDF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D70124"/>
    <w:multiLevelType w:val="hybridMultilevel"/>
    <w:tmpl w:val="5726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FF6161"/>
    <w:multiLevelType w:val="hybridMultilevel"/>
    <w:tmpl w:val="088E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01FDC"/>
    <w:multiLevelType w:val="hybridMultilevel"/>
    <w:tmpl w:val="D0A84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327F0B"/>
    <w:multiLevelType w:val="hybridMultilevel"/>
    <w:tmpl w:val="2F4E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0E7079"/>
    <w:multiLevelType w:val="hybridMultilevel"/>
    <w:tmpl w:val="45227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E607B0"/>
    <w:multiLevelType w:val="hybridMultilevel"/>
    <w:tmpl w:val="20048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F71AED"/>
    <w:multiLevelType w:val="hybridMultilevel"/>
    <w:tmpl w:val="6EB6B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28706C"/>
    <w:multiLevelType w:val="hybridMultilevel"/>
    <w:tmpl w:val="396C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2D2161"/>
    <w:multiLevelType w:val="hybridMultilevel"/>
    <w:tmpl w:val="8766BA54"/>
    <w:lvl w:ilvl="0" w:tplc="1674D7B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BE63A5"/>
    <w:multiLevelType w:val="hybridMultilevel"/>
    <w:tmpl w:val="E376D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DF3B20"/>
    <w:multiLevelType w:val="hybridMultilevel"/>
    <w:tmpl w:val="F56A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00030E"/>
    <w:multiLevelType w:val="hybridMultilevel"/>
    <w:tmpl w:val="C9D22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F17125"/>
    <w:multiLevelType w:val="hybridMultilevel"/>
    <w:tmpl w:val="D668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0F1808"/>
    <w:multiLevelType w:val="hybridMultilevel"/>
    <w:tmpl w:val="44BAFF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0E86720"/>
    <w:multiLevelType w:val="hybridMultilevel"/>
    <w:tmpl w:val="9EFCD972"/>
    <w:lvl w:ilvl="0" w:tplc="08090017">
      <w:start w:val="1"/>
      <w:numFmt w:val="lowerLetter"/>
      <w:lvlText w:val="%1)"/>
      <w:lvlJc w:val="left"/>
      <w:pPr>
        <w:ind w:left="992" w:hanging="360"/>
      </w:p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20">
    <w:nsid w:val="399950FB"/>
    <w:multiLevelType w:val="hybridMultilevel"/>
    <w:tmpl w:val="6E2CE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EE738F"/>
    <w:multiLevelType w:val="hybridMultilevel"/>
    <w:tmpl w:val="E86E4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05650E"/>
    <w:multiLevelType w:val="hybridMultilevel"/>
    <w:tmpl w:val="4314D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A24FCC"/>
    <w:multiLevelType w:val="hybridMultilevel"/>
    <w:tmpl w:val="13FE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CE7FAB"/>
    <w:multiLevelType w:val="hybridMultilevel"/>
    <w:tmpl w:val="C8364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D97F2F"/>
    <w:multiLevelType w:val="hybridMultilevel"/>
    <w:tmpl w:val="2658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2A086C"/>
    <w:multiLevelType w:val="hybridMultilevel"/>
    <w:tmpl w:val="27F40B2E"/>
    <w:lvl w:ilvl="0" w:tplc="F572A09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2920F9"/>
    <w:multiLevelType w:val="hybridMultilevel"/>
    <w:tmpl w:val="37D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C265C2"/>
    <w:multiLevelType w:val="hybridMultilevel"/>
    <w:tmpl w:val="323C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1542C6"/>
    <w:multiLevelType w:val="hybridMultilevel"/>
    <w:tmpl w:val="D948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0347B9"/>
    <w:multiLevelType w:val="hybridMultilevel"/>
    <w:tmpl w:val="B332F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095E25"/>
    <w:multiLevelType w:val="hybridMultilevel"/>
    <w:tmpl w:val="DD4E7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4F2BB6"/>
    <w:multiLevelType w:val="hybridMultilevel"/>
    <w:tmpl w:val="2D30F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5D7D09"/>
    <w:multiLevelType w:val="hybridMultilevel"/>
    <w:tmpl w:val="3DDC6E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1F5516"/>
    <w:multiLevelType w:val="hybridMultilevel"/>
    <w:tmpl w:val="DC542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996252"/>
    <w:multiLevelType w:val="hybridMultilevel"/>
    <w:tmpl w:val="6E02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C50BD8"/>
    <w:multiLevelType w:val="multilevel"/>
    <w:tmpl w:val="55EA6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F185BFE"/>
    <w:multiLevelType w:val="hybridMultilevel"/>
    <w:tmpl w:val="E9307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B32CA1"/>
    <w:multiLevelType w:val="hybridMultilevel"/>
    <w:tmpl w:val="92288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19A1E1A"/>
    <w:multiLevelType w:val="hybridMultilevel"/>
    <w:tmpl w:val="F9667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461442"/>
    <w:multiLevelType w:val="hybridMultilevel"/>
    <w:tmpl w:val="9EFCD972"/>
    <w:lvl w:ilvl="0" w:tplc="08090017">
      <w:start w:val="1"/>
      <w:numFmt w:val="lowerLetter"/>
      <w:lvlText w:val="%1)"/>
      <w:lvlJc w:val="left"/>
      <w:pPr>
        <w:ind w:left="992" w:hanging="360"/>
      </w:p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41">
    <w:nsid w:val="65193A81"/>
    <w:multiLevelType w:val="hybridMultilevel"/>
    <w:tmpl w:val="9EFCD972"/>
    <w:lvl w:ilvl="0" w:tplc="08090017">
      <w:start w:val="1"/>
      <w:numFmt w:val="lowerLetter"/>
      <w:lvlText w:val="%1)"/>
      <w:lvlJc w:val="left"/>
      <w:pPr>
        <w:ind w:left="992" w:hanging="360"/>
      </w:p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42">
    <w:nsid w:val="664F351E"/>
    <w:multiLevelType w:val="hybridMultilevel"/>
    <w:tmpl w:val="F6B2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FC3C35"/>
    <w:multiLevelType w:val="hybridMultilevel"/>
    <w:tmpl w:val="9EFCD972"/>
    <w:lvl w:ilvl="0" w:tplc="08090017">
      <w:start w:val="1"/>
      <w:numFmt w:val="lowerLetter"/>
      <w:lvlText w:val="%1)"/>
      <w:lvlJc w:val="left"/>
      <w:pPr>
        <w:ind w:left="992" w:hanging="360"/>
      </w:p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44">
    <w:nsid w:val="6E9046C8"/>
    <w:multiLevelType w:val="hybridMultilevel"/>
    <w:tmpl w:val="9EFCD972"/>
    <w:lvl w:ilvl="0" w:tplc="08090017">
      <w:start w:val="1"/>
      <w:numFmt w:val="lowerLetter"/>
      <w:lvlText w:val="%1)"/>
      <w:lvlJc w:val="left"/>
      <w:pPr>
        <w:ind w:left="992" w:hanging="360"/>
      </w:p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45">
    <w:nsid w:val="74C02D56"/>
    <w:multiLevelType w:val="hybridMultilevel"/>
    <w:tmpl w:val="0BFAD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52547D"/>
    <w:multiLevelType w:val="hybridMultilevel"/>
    <w:tmpl w:val="3E8CD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2F4916"/>
    <w:multiLevelType w:val="hybridMultilevel"/>
    <w:tmpl w:val="2328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BD27AD6"/>
    <w:multiLevelType w:val="hybridMultilevel"/>
    <w:tmpl w:val="BA246D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2"/>
  </w:num>
  <w:num w:numId="3">
    <w:abstractNumId w:val="10"/>
  </w:num>
  <w:num w:numId="4">
    <w:abstractNumId w:val="32"/>
  </w:num>
  <w:num w:numId="5">
    <w:abstractNumId w:val="37"/>
  </w:num>
  <w:num w:numId="6">
    <w:abstractNumId w:val="5"/>
  </w:num>
  <w:num w:numId="7">
    <w:abstractNumId w:val="28"/>
  </w:num>
  <w:num w:numId="8">
    <w:abstractNumId w:val="12"/>
  </w:num>
  <w:num w:numId="9">
    <w:abstractNumId w:val="16"/>
  </w:num>
  <w:num w:numId="10">
    <w:abstractNumId w:val="9"/>
  </w:num>
  <w:num w:numId="11">
    <w:abstractNumId w:val="7"/>
  </w:num>
  <w:num w:numId="12">
    <w:abstractNumId w:val="8"/>
  </w:num>
  <w:num w:numId="13">
    <w:abstractNumId w:val="45"/>
  </w:num>
  <w:num w:numId="14">
    <w:abstractNumId w:val="39"/>
  </w:num>
  <w:num w:numId="15">
    <w:abstractNumId w:val="25"/>
  </w:num>
  <w:num w:numId="16">
    <w:abstractNumId w:val="31"/>
  </w:num>
  <w:num w:numId="17">
    <w:abstractNumId w:val="14"/>
  </w:num>
  <w:num w:numId="18">
    <w:abstractNumId w:val="35"/>
  </w:num>
  <w:num w:numId="19">
    <w:abstractNumId w:val="29"/>
  </w:num>
  <w:num w:numId="20">
    <w:abstractNumId w:val="34"/>
  </w:num>
  <w:num w:numId="21">
    <w:abstractNumId w:val="46"/>
  </w:num>
  <w:num w:numId="22">
    <w:abstractNumId w:val="3"/>
  </w:num>
  <w:num w:numId="23">
    <w:abstractNumId w:val="23"/>
  </w:num>
  <w:num w:numId="24">
    <w:abstractNumId w:val="20"/>
  </w:num>
  <w:num w:numId="25">
    <w:abstractNumId w:val="11"/>
  </w:num>
  <w:num w:numId="26">
    <w:abstractNumId w:val="18"/>
  </w:num>
  <w:num w:numId="27">
    <w:abstractNumId w:val="21"/>
  </w:num>
  <w:num w:numId="28">
    <w:abstractNumId w:val="4"/>
  </w:num>
  <w:num w:numId="29">
    <w:abstractNumId w:val="1"/>
  </w:num>
  <w:num w:numId="30">
    <w:abstractNumId w:val="48"/>
  </w:num>
  <w:num w:numId="31">
    <w:abstractNumId w:val="19"/>
  </w:num>
  <w:num w:numId="32">
    <w:abstractNumId w:val="40"/>
  </w:num>
  <w:num w:numId="33">
    <w:abstractNumId w:val="43"/>
  </w:num>
  <w:num w:numId="34">
    <w:abstractNumId w:val="41"/>
  </w:num>
  <w:num w:numId="35">
    <w:abstractNumId w:val="0"/>
  </w:num>
  <w:num w:numId="36">
    <w:abstractNumId w:val="2"/>
  </w:num>
  <w:num w:numId="37">
    <w:abstractNumId w:val="38"/>
  </w:num>
  <w:num w:numId="38">
    <w:abstractNumId w:val="26"/>
  </w:num>
  <w:num w:numId="39">
    <w:abstractNumId w:val="33"/>
  </w:num>
  <w:num w:numId="40">
    <w:abstractNumId w:val="6"/>
  </w:num>
  <w:num w:numId="41">
    <w:abstractNumId w:val="36"/>
  </w:num>
  <w:num w:numId="42">
    <w:abstractNumId w:val="47"/>
  </w:num>
  <w:num w:numId="43">
    <w:abstractNumId w:val="27"/>
  </w:num>
  <w:num w:numId="44">
    <w:abstractNumId w:val="17"/>
  </w:num>
  <w:num w:numId="45">
    <w:abstractNumId w:val="42"/>
  </w:num>
  <w:num w:numId="46">
    <w:abstractNumId w:val="15"/>
  </w:num>
  <w:num w:numId="47">
    <w:abstractNumId w:val="44"/>
  </w:num>
  <w:num w:numId="48">
    <w:abstractNumId w:val="1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645B1"/>
    <w:rsid w:val="000B49FD"/>
    <w:rsid w:val="000D277E"/>
    <w:rsid w:val="000D3566"/>
    <w:rsid w:val="000E6A2E"/>
    <w:rsid w:val="000F52F5"/>
    <w:rsid w:val="000F5D11"/>
    <w:rsid w:val="000F6FC5"/>
    <w:rsid w:val="00110DA4"/>
    <w:rsid w:val="00145F1D"/>
    <w:rsid w:val="001477E8"/>
    <w:rsid w:val="0015330C"/>
    <w:rsid w:val="001533DA"/>
    <w:rsid w:val="00170CAE"/>
    <w:rsid w:val="00170EAE"/>
    <w:rsid w:val="00190519"/>
    <w:rsid w:val="001918A9"/>
    <w:rsid w:val="00193865"/>
    <w:rsid w:val="00196E40"/>
    <w:rsid w:val="00203413"/>
    <w:rsid w:val="0025363A"/>
    <w:rsid w:val="002719AC"/>
    <w:rsid w:val="002746E9"/>
    <w:rsid w:val="00285D93"/>
    <w:rsid w:val="002862B7"/>
    <w:rsid w:val="00286CA8"/>
    <w:rsid w:val="0029772C"/>
    <w:rsid w:val="002B613E"/>
    <w:rsid w:val="002C0E42"/>
    <w:rsid w:val="002D11E4"/>
    <w:rsid w:val="002F6ACB"/>
    <w:rsid w:val="002F7C25"/>
    <w:rsid w:val="00307563"/>
    <w:rsid w:val="00360D2B"/>
    <w:rsid w:val="003844F9"/>
    <w:rsid w:val="00384632"/>
    <w:rsid w:val="003B7C88"/>
    <w:rsid w:val="003E59E4"/>
    <w:rsid w:val="003F0954"/>
    <w:rsid w:val="003F18A1"/>
    <w:rsid w:val="003F4738"/>
    <w:rsid w:val="00433D53"/>
    <w:rsid w:val="00455CA7"/>
    <w:rsid w:val="0045694F"/>
    <w:rsid w:val="00493D0A"/>
    <w:rsid w:val="004B1920"/>
    <w:rsid w:val="004C419D"/>
    <w:rsid w:val="004C5F33"/>
    <w:rsid w:val="004C78C8"/>
    <w:rsid w:val="004D3503"/>
    <w:rsid w:val="004D5F2F"/>
    <w:rsid w:val="004E2781"/>
    <w:rsid w:val="004E38F7"/>
    <w:rsid w:val="0050289B"/>
    <w:rsid w:val="00507588"/>
    <w:rsid w:val="00522671"/>
    <w:rsid w:val="00563BCF"/>
    <w:rsid w:val="0056641B"/>
    <w:rsid w:val="0059354B"/>
    <w:rsid w:val="005A4B46"/>
    <w:rsid w:val="005B1885"/>
    <w:rsid w:val="005B1A2F"/>
    <w:rsid w:val="005B1E80"/>
    <w:rsid w:val="005B5571"/>
    <w:rsid w:val="005E4757"/>
    <w:rsid w:val="006029DF"/>
    <w:rsid w:val="006079C8"/>
    <w:rsid w:val="00607BD8"/>
    <w:rsid w:val="00623C71"/>
    <w:rsid w:val="00654908"/>
    <w:rsid w:val="00655388"/>
    <w:rsid w:val="0068674F"/>
    <w:rsid w:val="006A10A6"/>
    <w:rsid w:val="006A6139"/>
    <w:rsid w:val="006B21C4"/>
    <w:rsid w:val="006D0A83"/>
    <w:rsid w:val="006D4A3D"/>
    <w:rsid w:val="006D7EE1"/>
    <w:rsid w:val="007014B5"/>
    <w:rsid w:val="00701A06"/>
    <w:rsid w:val="007031F0"/>
    <w:rsid w:val="00713877"/>
    <w:rsid w:val="007246C5"/>
    <w:rsid w:val="00735AE5"/>
    <w:rsid w:val="007429F7"/>
    <w:rsid w:val="0074376E"/>
    <w:rsid w:val="00771C92"/>
    <w:rsid w:val="007748FB"/>
    <w:rsid w:val="00780F2F"/>
    <w:rsid w:val="00787E92"/>
    <w:rsid w:val="007B1C45"/>
    <w:rsid w:val="007C5954"/>
    <w:rsid w:val="007E4360"/>
    <w:rsid w:val="00801708"/>
    <w:rsid w:val="008111ED"/>
    <w:rsid w:val="0083041A"/>
    <w:rsid w:val="008322F1"/>
    <w:rsid w:val="00832C77"/>
    <w:rsid w:val="008343D1"/>
    <w:rsid w:val="008352DD"/>
    <w:rsid w:val="00850E91"/>
    <w:rsid w:val="00864433"/>
    <w:rsid w:val="00864555"/>
    <w:rsid w:val="00893D9F"/>
    <w:rsid w:val="008A08ED"/>
    <w:rsid w:val="008A45C0"/>
    <w:rsid w:val="008C4423"/>
    <w:rsid w:val="00901A72"/>
    <w:rsid w:val="00914C48"/>
    <w:rsid w:val="00920FC7"/>
    <w:rsid w:val="0092549A"/>
    <w:rsid w:val="009260E5"/>
    <w:rsid w:val="00927962"/>
    <w:rsid w:val="00942C65"/>
    <w:rsid w:val="0094446A"/>
    <w:rsid w:val="00954C5C"/>
    <w:rsid w:val="009609C9"/>
    <w:rsid w:val="009612E4"/>
    <w:rsid w:val="00973943"/>
    <w:rsid w:val="00975EFB"/>
    <w:rsid w:val="00976808"/>
    <w:rsid w:val="00981993"/>
    <w:rsid w:val="00982D70"/>
    <w:rsid w:val="00994C37"/>
    <w:rsid w:val="009A0C4B"/>
    <w:rsid w:val="009A1444"/>
    <w:rsid w:val="009D72E4"/>
    <w:rsid w:val="00A1184B"/>
    <w:rsid w:val="00A15B6D"/>
    <w:rsid w:val="00A17E56"/>
    <w:rsid w:val="00A22667"/>
    <w:rsid w:val="00AA2BBE"/>
    <w:rsid w:val="00AB28E3"/>
    <w:rsid w:val="00AE0668"/>
    <w:rsid w:val="00AE542C"/>
    <w:rsid w:val="00AE54E7"/>
    <w:rsid w:val="00AF6768"/>
    <w:rsid w:val="00B15D15"/>
    <w:rsid w:val="00B21F3E"/>
    <w:rsid w:val="00B2377E"/>
    <w:rsid w:val="00B3206A"/>
    <w:rsid w:val="00B355B8"/>
    <w:rsid w:val="00B35FC2"/>
    <w:rsid w:val="00B41D45"/>
    <w:rsid w:val="00B458AC"/>
    <w:rsid w:val="00B4795E"/>
    <w:rsid w:val="00B50748"/>
    <w:rsid w:val="00B740F1"/>
    <w:rsid w:val="00B838E7"/>
    <w:rsid w:val="00B871D4"/>
    <w:rsid w:val="00B926C6"/>
    <w:rsid w:val="00B97B95"/>
    <w:rsid w:val="00BC1816"/>
    <w:rsid w:val="00BD65D5"/>
    <w:rsid w:val="00BE7E22"/>
    <w:rsid w:val="00BF54C3"/>
    <w:rsid w:val="00C012DF"/>
    <w:rsid w:val="00C13FD1"/>
    <w:rsid w:val="00C27DC4"/>
    <w:rsid w:val="00C27FB7"/>
    <w:rsid w:val="00C41632"/>
    <w:rsid w:val="00C429ED"/>
    <w:rsid w:val="00C442DE"/>
    <w:rsid w:val="00C46BEB"/>
    <w:rsid w:val="00CC2852"/>
    <w:rsid w:val="00CC4D71"/>
    <w:rsid w:val="00CE4F2B"/>
    <w:rsid w:val="00CF0058"/>
    <w:rsid w:val="00CF4A8F"/>
    <w:rsid w:val="00CF4F58"/>
    <w:rsid w:val="00D06D26"/>
    <w:rsid w:val="00D162C6"/>
    <w:rsid w:val="00D23BEB"/>
    <w:rsid w:val="00D53772"/>
    <w:rsid w:val="00D655E4"/>
    <w:rsid w:val="00D87574"/>
    <w:rsid w:val="00D919B5"/>
    <w:rsid w:val="00D9506C"/>
    <w:rsid w:val="00DB1369"/>
    <w:rsid w:val="00DD1EB3"/>
    <w:rsid w:val="00DE2C70"/>
    <w:rsid w:val="00E012E8"/>
    <w:rsid w:val="00E173B0"/>
    <w:rsid w:val="00E41631"/>
    <w:rsid w:val="00E628CB"/>
    <w:rsid w:val="00E876EB"/>
    <w:rsid w:val="00EB0DB8"/>
    <w:rsid w:val="00EE738C"/>
    <w:rsid w:val="00F34929"/>
    <w:rsid w:val="00F475ED"/>
    <w:rsid w:val="00F57746"/>
    <w:rsid w:val="00F64E3B"/>
    <w:rsid w:val="00F66976"/>
    <w:rsid w:val="00F8270F"/>
    <w:rsid w:val="00F84BC5"/>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3877"/>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iPriority w:val="9"/>
    <w:semiHidden/>
    <w:unhideWhenUsed/>
    <w:qFormat/>
    <w:rsid w:val="00713877"/>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rsid w:val="00864433"/>
  </w:style>
  <w:style w:type="paragraph" w:styleId="Footer">
    <w:name w:val="footer"/>
    <w:basedOn w:val="Normal"/>
    <w:link w:val="FooterChar"/>
    <w:uiPriority w:val="99"/>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customStyle="1" w:styleId="Heading1Char">
    <w:name w:val="Heading 1 Char"/>
    <w:basedOn w:val="DefaultParagraphFont"/>
    <w:link w:val="Heading1"/>
    <w:uiPriority w:val="9"/>
    <w:rsid w:val="00713877"/>
    <w:rPr>
      <w:rFonts w:asciiTheme="majorHAnsi" w:eastAsiaTheme="majorEastAsia" w:hAnsiTheme="majorHAnsi" w:cstheme="majorBidi"/>
      <w:b/>
      <w:bCs/>
      <w:color w:val="365F91" w:themeColor="accent1" w:themeShade="BF"/>
      <w:szCs w:val="24"/>
    </w:rPr>
  </w:style>
  <w:style w:type="character" w:customStyle="1" w:styleId="Heading2Char">
    <w:name w:val="Heading 2 Char"/>
    <w:basedOn w:val="DefaultParagraphFont"/>
    <w:link w:val="Heading2"/>
    <w:uiPriority w:val="9"/>
    <w:semiHidden/>
    <w:rsid w:val="00713877"/>
    <w:rPr>
      <w:rFonts w:asciiTheme="majorHAnsi" w:eastAsiaTheme="majorEastAsia" w:hAnsiTheme="majorHAnsi" w:cstheme="majorBidi"/>
      <w:color w:val="365F91" w:themeColor="accent1" w:themeShade="BF"/>
      <w:szCs w:val="24"/>
    </w:rPr>
  </w:style>
  <w:style w:type="paragraph" w:styleId="TOCHeading">
    <w:name w:val="TOC Heading"/>
    <w:basedOn w:val="Heading1"/>
    <w:next w:val="Normal"/>
    <w:uiPriority w:val="39"/>
    <w:unhideWhenUsed/>
    <w:qFormat/>
    <w:rsid w:val="00713877"/>
    <w:pPr>
      <w:outlineLvl w:val="9"/>
    </w:pPr>
    <w:rPr>
      <w:lang w:bidi="en-US"/>
    </w:rPr>
  </w:style>
  <w:style w:type="paragraph" w:styleId="TOC2">
    <w:name w:val="toc 2"/>
    <w:basedOn w:val="Normal"/>
    <w:next w:val="Normal"/>
    <w:autoRedefine/>
    <w:uiPriority w:val="39"/>
    <w:unhideWhenUsed/>
    <w:rsid w:val="00713877"/>
    <w:pPr>
      <w:tabs>
        <w:tab w:val="right" w:leader="dot" w:pos="9016"/>
      </w:tabs>
      <w:spacing w:after="100" w:line="240" w:lineRule="auto"/>
      <w:ind w:left="220" w:firstLine="360"/>
    </w:pPr>
    <w:rPr>
      <w:rFonts w:ascii="Trebuchet MS" w:eastAsiaTheme="minorEastAsia" w:hAnsi="Trebuchet MS"/>
      <w:i/>
      <w:noProof/>
      <w:sz w:val="22"/>
      <w:lang w:val="en-US" w:eastAsia="ja-JP"/>
    </w:rPr>
  </w:style>
  <w:style w:type="paragraph" w:styleId="TOC1">
    <w:name w:val="toc 1"/>
    <w:basedOn w:val="Normal"/>
    <w:next w:val="Normal"/>
    <w:autoRedefine/>
    <w:uiPriority w:val="39"/>
    <w:unhideWhenUsed/>
    <w:rsid w:val="00713877"/>
    <w:pPr>
      <w:tabs>
        <w:tab w:val="right" w:leader="dot" w:pos="9016"/>
      </w:tabs>
      <w:spacing w:after="100" w:line="240" w:lineRule="auto"/>
      <w:ind w:left="284" w:hanging="284"/>
    </w:pPr>
    <w:rPr>
      <w:rFonts w:asciiTheme="minorHAnsi" w:eastAsiaTheme="minorEastAsia" w:hAnsiTheme="minorHAnsi"/>
      <w:sz w:val="22"/>
      <w:lang w:val="en-US" w:eastAsia="ja-JP"/>
    </w:rPr>
  </w:style>
  <w:style w:type="character" w:styleId="CommentReference">
    <w:name w:val="annotation reference"/>
    <w:basedOn w:val="DefaultParagraphFont"/>
    <w:uiPriority w:val="99"/>
    <w:semiHidden/>
    <w:unhideWhenUsed/>
    <w:rsid w:val="00920FC7"/>
    <w:rPr>
      <w:sz w:val="16"/>
      <w:szCs w:val="16"/>
    </w:rPr>
  </w:style>
  <w:style w:type="paragraph" w:styleId="CommentText">
    <w:name w:val="annotation text"/>
    <w:basedOn w:val="Normal"/>
    <w:link w:val="CommentTextChar"/>
    <w:uiPriority w:val="99"/>
    <w:semiHidden/>
    <w:unhideWhenUsed/>
    <w:rsid w:val="00920FC7"/>
    <w:pPr>
      <w:spacing w:line="240" w:lineRule="auto"/>
    </w:pPr>
    <w:rPr>
      <w:sz w:val="20"/>
      <w:szCs w:val="20"/>
    </w:rPr>
  </w:style>
  <w:style w:type="character" w:customStyle="1" w:styleId="CommentTextChar">
    <w:name w:val="Comment Text Char"/>
    <w:basedOn w:val="DefaultParagraphFont"/>
    <w:link w:val="CommentText"/>
    <w:uiPriority w:val="99"/>
    <w:semiHidden/>
    <w:rsid w:val="00920FC7"/>
    <w:rPr>
      <w:sz w:val="20"/>
      <w:szCs w:val="20"/>
    </w:rPr>
  </w:style>
  <w:style w:type="paragraph" w:styleId="CommentSubject">
    <w:name w:val="annotation subject"/>
    <w:basedOn w:val="CommentText"/>
    <w:next w:val="CommentText"/>
    <w:link w:val="CommentSubjectChar"/>
    <w:uiPriority w:val="99"/>
    <w:semiHidden/>
    <w:unhideWhenUsed/>
    <w:rsid w:val="00920FC7"/>
    <w:rPr>
      <w:b/>
      <w:bCs/>
    </w:rPr>
  </w:style>
  <w:style w:type="character" w:customStyle="1" w:styleId="CommentSubjectChar">
    <w:name w:val="Comment Subject Char"/>
    <w:basedOn w:val="CommentTextChar"/>
    <w:link w:val="CommentSubject"/>
    <w:uiPriority w:val="99"/>
    <w:semiHidden/>
    <w:rsid w:val="00920FC7"/>
    <w:rPr>
      <w:b/>
      <w:bCs/>
      <w:sz w:val="20"/>
      <w:szCs w:val="20"/>
    </w:rPr>
  </w:style>
  <w:style w:type="character" w:styleId="FollowedHyperlink">
    <w:name w:val="FollowedHyperlink"/>
    <w:basedOn w:val="DefaultParagraphFont"/>
    <w:uiPriority w:val="99"/>
    <w:semiHidden/>
    <w:unhideWhenUsed/>
    <w:rsid w:val="005E47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3877"/>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iPriority w:val="9"/>
    <w:semiHidden/>
    <w:unhideWhenUsed/>
    <w:qFormat/>
    <w:rsid w:val="00713877"/>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rsid w:val="00864433"/>
  </w:style>
  <w:style w:type="paragraph" w:styleId="Footer">
    <w:name w:val="footer"/>
    <w:basedOn w:val="Normal"/>
    <w:link w:val="FooterChar"/>
    <w:uiPriority w:val="99"/>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customStyle="1" w:styleId="Heading1Char">
    <w:name w:val="Heading 1 Char"/>
    <w:basedOn w:val="DefaultParagraphFont"/>
    <w:link w:val="Heading1"/>
    <w:uiPriority w:val="9"/>
    <w:rsid w:val="00713877"/>
    <w:rPr>
      <w:rFonts w:asciiTheme="majorHAnsi" w:eastAsiaTheme="majorEastAsia" w:hAnsiTheme="majorHAnsi" w:cstheme="majorBidi"/>
      <w:b/>
      <w:bCs/>
      <w:color w:val="365F91" w:themeColor="accent1" w:themeShade="BF"/>
      <w:szCs w:val="24"/>
    </w:rPr>
  </w:style>
  <w:style w:type="character" w:customStyle="1" w:styleId="Heading2Char">
    <w:name w:val="Heading 2 Char"/>
    <w:basedOn w:val="DefaultParagraphFont"/>
    <w:link w:val="Heading2"/>
    <w:uiPriority w:val="9"/>
    <w:semiHidden/>
    <w:rsid w:val="00713877"/>
    <w:rPr>
      <w:rFonts w:asciiTheme="majorHAnsi" w:eastAsiaTheme="majorEastAsia" w:hAnsiTheme="majorHAnsi" w:cstheme="majorBidi"/>
      <w:color w:val="365F91" w:themeColor="accent1" w:themeShade="BF"/>
      <w:szCs w:val="24"/>
    </w:rPr>
  </w:style>
  <w:style w:type="paragraph" w:styleId="TOCHeading">
    <w:name w:val="TOC Heading"/>
    <w:basedOn w:val="Heading1"/>
    <w:next w:val="Normal"/>
    <w:uiPriority w:val="39"/>
    <w:unhideWhenUsed/>
    <w:qFormat/>
    <w:rsid w:val="00713877"/>
    <w:pPr>
      <w:outlineLvl w:val="9"/>
    </w:pPr>
    <w:rPr>
      <w:lang w:bidi="en-US"/>
    </w:rPr>
  </w:style>
  <w:style w:type="paragraph" w:styleId="TOC2">
    <w:name w:val="toc 2"/>
    <w:basedOn w:val="Normal"/>
    <w:next w:val="Normal"/>
    <w:autoRedefine/>
    <w:uiPriority w:val="39"/>
    <w:unhideWhenUsed/>
    <w:rsid w:val="00713877"/>
    <w:pPr>
      <w:tabs>
        <w:tab w:val="right" w:leader="dot" w:pos="9016"/>
      </w:tabs>
      <w:spacing w:after="100" w:line="240" w:lineRule="auto"/>
      <w:ind w:left="220" w:firstLine="360"/>
    </w:pPr>
    <w:rPr>
      <w:rFonts w:ascii="Trebuchet MS" w:eastAsiaTheme="minorEastAsia" w:hAnsi="Trebuchet MS"/>
      <w:i/>
      <w:noProof/>
      <w:sz w:val="22"/>
      <w:lang w:val="en-US" w:eastAsia="ja-JP"/>
    </w:rPr>
  </w:style>
  <w:style w:type="paragraph" w:styleId="TOC1">
    <w:name w:val="toc 1"/>
    <w:basedOn w:val="Normal"/>
    <w:next w:val="Normal"/>
    <w:autoRedefine/>
    <w:uiPriority w:val="39"/>
    <w:unhideWhenUsed/>
    <w:rsid w:val="00713877"/>
    <w:pPr>
      <w:tabs>
        <w:tab w:val="right" w:leader="dot" w:pos="9016"/>
      </w:tabs>
      <w:spacing w:after="100" w:line="240" w:lineRule="auto"/>
      <w:ind w:left="284" w:hanging="284"/>
    </w:pPr>
    <w:rPr>
      <w:rFonts w:asciiTheme="minorHAnsi" w:eastAsiaTheme="minorEastAsia" w:hAnsiTheme="minorHAnsi"/>
      <w:sz w:val="22"/>
      <w:lang w:val="en-US" w:eastAsia="ja-JP"/>
    </w:rPr>
  </w:style>
  <w:style w:type="character" w:styleId="CommentReference">
    <w:name w:val="annotation reference"/>
    <w:basedOn w:val="DefaultParagraphFont"/>
    <w:uiPriority w:val="99"/>
    <w:semiHidden/>
    <w:unhideWhenUsed/>
    <w:rsid w:val="00920FC7"/>
    <w:rPr>
      <w:sz w:val="16"/>
      <w:szCs w:val="16"/>
    </w:rPr>
  </w:style>
  <w:style w:type="paragraph" w:styleId="CommentText">
    <w:name w:val="annotation text"/>
    <w:basedOn w:val="Normal"/>
    <w:link w:val="CommentTextChar"/>
    <w:uiPriority w:val="99"/>
    <w:semiHidden/>
    <w:unhideWhenUsed/>
    <w:rsid w:val="00920FC7"/>
    <w:pPr>
      <w:spacing w:line="240" w:lineRule="auto"/>
    </w:pPr>
    <w:rPr>
      <w:sz w:val="20"/>
      <w:szCs w:val="20"/>
    </w:rPr>
  </w:style>
  <w:style w:type="character" w:customStyle="1" w:styleId="CommentTextChar">
    <w:name w:val="Comment Text Char"/>
    <w:basedOn w:val="DefaultParagraphFont"/>
    <w:link w:val="CommentText"/>
    <w:uiPriority w:val="99"/>
    <w:semiHidden/>
    <w:rsid w:val="00920FC7"/>
    <w:rPr>
      <w:sz w:val="20"/>
      <w:szCs w:val="20"/>
    </w:rPr>
  </w:style>
  <w:style w:type="paragraph" w:styleId="CommentSubject">
    <w:name w:val="annotation subject"/>
    <w:basedOn w:val="CommentText"/>
    <w:next w:val="CommentText"/>
    <w:link w:val="CommentSubjectChar"/>
    <w:uiPriority w:val="99"/>
    <w:semiHidden/>
    <w:unhideWhenUsed/>
    <w:rsid w:val="00920FC7"/>
    <w:rPr>
      <w:b/>
      <w:bCs/>
    </w:rPr>
  </w:style>
  <w:style w:type="character" w:customStyle="1" w:styleId="CommentSubjectChar">
    <w:name w:val="Comment Subject Char"/>
    <w:basedOn w:val="CommentTextChar"/>
    <w:link w:val="CommentSubject"/>
    <w:uiPriority w:val="99"/>
    <w:semiHidden/>
    <w:rsid w:val="00920FC7"/>
    <w:rPr>
      <w:b/>
      <w:bCs/>
      <w:sz w:val="20"/>
      <w:szCs w:val="20"/>
    </w:rPr>
  </w:style>
  <w:style w:type="character" w:styleId="FollowedHyperlink">
    <w:name w:val="FollowedHyperlink"/>
    <w:basedOn w:val="DefaultParagraphFont"/>
    <w:uiPriority w:val="99"/>
    <w:semiHidden/>
    <w:unhideWhenUsed/>
    <w:rsid w:val="005E4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 w:id="1195189323">
      <w:bodyDiv w:val="1"/>
      <w:marLeft w:val="0"/>
      <w:marRight w:val="0"/>
      <w:marTop w:val="0"/>
      <w:marBottom w:val="0"/>
      <w:divBdr>
        <w:top w:val="none" w:sz="0" w:space="0" w:color="auto"/>
        <w:left w:val="none" w:sz="0" w:space="0" w:color="auto"/>
        <w:bottom w:val="none" w:sz="0" w:space="0" w:color="auto"/>
        <w:right w:val="none" w:sz="0" w:space="0" w:color="auto"/>
      </w:divBdr>
    </w:div>
    <w:div w:id="1304963532">
      <w:bodyDiv w:val="1"/>
      <w:marLeft w:val="0"/>
      <w:marRight w:val="0"/>
      <w:marTop w:val="0"/>
      <w:marBottom w:val="0"/>
      <w:divBdr>
        <w:top w:val="none" w:sz="0" w:space="0" w:color="auto"/>
        <w:left w:val="none" w:sz="0" w:space="0" w:color="auto"/>
        <w:bottom w:val="none" w:sz="0" w:space="0" w:color="auto"/>
        <w:right w:val="none" w:sz="0" w:space="0" w:color="auto"/>
      </w:divBdr>
    </w:div>
    <w:div w:id="18196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s.ucsf.edu/uploads/goodquestions/section1/1a-what_is.html" TargetMode="External"/><Relationship Id="rId13" Type="http://schemas.openxmlformats.org/officeDocument/2006/relationships/hyperlink" Target="http://www.orau.gov/cdcynergy/soc2web/Content/activeinformation/glossary/glossarycontent.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rau.gov/cdcynergy/soc2web/Content/activeinformation/glossary/glossarycontent.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mc/articles/PMC247567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cbi.nlm.nih.gov/pmc/articles/PMC24756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ps.ucsf.edu/uploads/goodquestions/section1/1a-what_is.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2015-03-05T13:34:00Z</dcterms:created>
  <dcterms:modified xsi:type="dcterms:W3CDTF">2015-03-05T13:34:00Z</dcterms:modified>
</cp:coreProperties>
</file>