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6EE9" w14:textId="77777777" w:rsidR="00C27DC4" w:rsidRDefault="00C27DC4" w:rsidP="00CF0058">
      <w:bookmarkStart w:id="0" w:name="_GoBack"/>
      <w:bookmarkEnd w:id="0"/>
    </w:p>
    <w:p w14:paraId="454010EB" w14:textId="061F2B52" w:rsidR="00572CFC" w:rsidRDefault="00572CFC" w:rsidP="00CF0058">
      <w:pPr>
        <w:rPr>
          <w:rFonts w:ascii="Arial" w:hAnsi="Arial" w:cs="Arial"/>
          <w:b/>
          <w:color w:val="98201C"/>
        </w:rPr>
      </w:pPr>
      <w:r>
        <w:rPr>
          <w:rFonts w:ascii="Arial" w:hAnsi="Arial" w:cs="Arial"/>
          <w:b/>
          <w:color w:val="98201C"/>
        </w:rPr>
        <w:t>DISTRIBUTION KPI TOOL</w:t>
      </w:r>
    </w:p>
    <w:p w14:paraId="476DC83B" w14:textId="77777777" w:rsidR="00572CFC" w:rsidRDefault="00572CFC" w:rsidP="00CF0058">
      <w:pPr>
        <w:rPr>
          <w:rFonts w:ascii="Arial" w:hAnsi="Arial" w:cs="Arial"/>
          <w:b/>
          <w:color w:val="98201C"/>
          <w:sz w:val="20"/>
          <w:szCs w:val="20"/>
        </w:rPr>
      </w:pPr>
    </w:p>
    <w:p w14:paraId="783D290E" w14:textId="12CF08D4" w:rsidR="00572CFC" w:rsidRDefault="00572CFC" w:rsidP="00CF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98201C"/>
          <w:sz w:val="20"/>
          <w:szCs w:val="20"/>
        </w:rPr>
        <w:t xml:space="preserve">About this tool: </w:t>
      </w:r>
      <w:r>
        <w:rPr>
          <w:rFonts w:ascii="Arial" w:hAnsi="Arial" w:cs="Arial"/>
          <w:sz w:val="20"/>
          <w:szCs w:val="20"/>
        </w:rPr>
        <w:t>This tool can be used as a guide that lists the Key Performance Indicators (KPIs) for distribution.</w:t>
      </w:r>
    </w:p>
    <w:p w14:paraId="50277626" w14:textId="77777777" w:rsidR="00572CFC" w:rsidRDefault="00572CFC" w:rsidP="00CF0058">
      <w:pPr>
        <w:rPr>
          <w:rFonts w:ascii="Arial" w:hAnsi="Arial" w:cs="Arial"/>
          <w:sz w:val="20"/>
          <w:szCs w:val="20"/>
        </w:rPr>
      </w:pP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0"/>
        <w:gridCol w:w="3402"/>
        <w:gridCol w:w="2552"/>
        <w:gridCol w:w="1559"/>
        <w:gridCol w:w="850"/>
      </w:tblGrid>
      <w:tr w:rsidR="00572CFC" w:rsidRPr="00CC0268" w14:paraId="3C865A3E" w14:textId="77777777" w:rsidTr="00572CFC">
        <w:trPr>
          <w:trHeight w:val="120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14EC6E11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4D4748FC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Measurement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42C7B7F9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Target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02E9AFCA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No. of Shipments Meeting Requirement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vAlign w:val="center"/>
          </w:tcPr>
          <w:p w14:paraId="5A09942D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%</w:t>
            </w:r>
          </w:p>
        </w:tc>
      </w:tr>
      <w:tr w:rsidR="00572CFC" w:rsidRPr="00CC0268" w14:paraId="374FC145" w14:textId="77777777" w:rsidTr="00572CFC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0C97A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15B4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 number of deliveries to SDPs required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5FB4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 per CMS requirements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B308A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0829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572CFC" w:rsidRPr="00CC0268" w14:paraId="3C2049A9" w14:textId="77777777" w:rsidTr="00572CFC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64CA3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C828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 number of collections from CMS required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9702F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 per CMS requirements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1AA1F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82214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572CFC" w:rsidRPr="00CC0268" w14:paraId="7CEAE472" w14:textId="77777777" w:rsidTr="00572CFC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69D8E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1D2A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 number of cases handled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A028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 per CMS requirements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B1ECE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9C3D6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</w:tr>
      <w:tr w:rsidR="00572CFC" w:rsidRPr="00CC0268" w14:paraId="4E270D59" w14:textId="77777777" w:rsidTr="00572CFC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AE558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Departure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4B98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On time arrival/departure from CMS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9CBE7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95% by agreed collection time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033E9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B044710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94.6%</w:t>
            </w:r>
          </w:p>
        </w:tc>
      </w:tr>
      <w:tr w:rsidR="00572CFC" w:rsidRPr="00CC0268" w14:paraId="71FBA7FC" w14:textId="77777777" w:rsidTr="00572CFC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7F5AF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Departure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190F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Quality of Vehicle - Free from holes, debris, odour and pests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3029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100% Compliance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B7B52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636DE51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98.2%</w:t>
            </w:r>
          </w:p>
        </w:tc>
      </w:tr>
      <w:tr w:rsidR="00572CFC" w:rsidRPr="00CC0268" w14:paraId="151D5AFD" w14:textId="77777777" w:rsidTr="00572CFC">
        <w:trPr>
          <w:trHeight w:val="28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513A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Departure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10073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Does transporter have correct reference and paperwork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2893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100% Compliance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05F59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FE6D244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98.2%</w:t>
            </w:r>
          </w:p>
        </w:tc>
      </w:tr>
      <w:tr w:rsidR="00572CFC" w:rsidRPr="00CC0268" w14:paraId="1993A6FA" w14:textId="77777777" w:rsidTr="00572CFC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85F0C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On Time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1F9B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On Time Arrival at SDP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06BC0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Minimum of 98% of deliveries to arrive on the agreed delivery 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29AE9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14:paraId="076DC7B9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95.0%</w:t>
            </w:r>
          </w:p>
        </w:tc>
      </w:tr>
      <w:tr w:rsidR="00572CFC" w:rsidRPr="00CC0268" w14:paraId="5B55C5E4" w14:textId="77777777" w:rsidTr="00572CFC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98316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Availability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6BAA8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 number of damages, recorded on the POD, at point of delivery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ACCC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Minimum of 99.5% products are free from damages incurred during transit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91248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CDF3DE1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99.91%</w:t>
            </w:r>
          </w:p>
        </w:tc>
      </w:tr>
      <w:tr w:rsidR="00572CFC" w:rsidRPr="00CC0268" w14:paraId="253241EA" w14:textId="77777777" w:rsidTr="00572CFC">
        <w:trPr>
          <w:trHeight w:val="855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59DEA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Availability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C490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 number of shortages (shrinkage), recorded on the POD, at point of delivery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CF1C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Minimum of 99.5% products dispatched are signed for as received by the SDP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23652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79AAB6C3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99.82%</w:t>
            </w:r>
          </w:p>
        </w:tc>
      </w:tr>
      <w:tr w:rsidR="00572CFC" w:rsidRPr="00CC0268" w14:paraId="64BDCF69" w14:textId="77777777" w:rsidTr="00572CFC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77737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Paperwork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53E36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Invoicing - Invoices must have CMS reference, date of shipment and agreed cost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9786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100% Compliance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1DDD3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14:paraId="7F57C216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100.0%</w:t>
            </w:r>
          </w:p>
        </w:tc>
      </w:tr>
      <w:tr w:rsidR="00572CFC" w:rsidRPr="00CC0268" w14:paraId="3722DC04" w14:textId="77777777" w:rsidTr="00572CFC">
        <w:trPr>
          <w:trHeight w:val="5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ACE14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B46C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Perfect Orders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6874D" w14:textId="77777777" w:rsidR="00572CFC" w:rsidRPr="00572CFC" w:rsidRDefault="00572CFC" w:rsidP="00AB164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Minimum of 99% of deliveries arrived on time without shrinkage or damage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1564E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14:paraId="3CF8FD86" w14:textId="77777777" w:rsidR="00572CFC" w:rsidRPr="00572CFC" w:rsidRDefault="00572CFC" w:rsidP="00AB164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72CF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90.9%</w:t>
            </w:r>
          </w:p>
        </w:tc>
      </w:tr>
    </w:tbl>
    <w:p w14:paraId="1A3BE078" w14:textId="5D5CE76F" w:rsidR="00572CFC" w:rsidRPr="00572CFC" w:rsidRDefault="00572CFC" w:rsidP="00CF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72CFC" w:rsidRPr="00572CFC" w:rsidSect="000D27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A2422" w14:textId="77777777" w:rsidR="0012381F" w:rsidRDefault="0012381F" w:rsidP="00864433">
      <w:pPr>
        <w:spacing w:after="0" w:line="240" w:lineRule="auto"/>
      </w:pPr>
      <w:r>
        <w:separator/>
      </w:r>
    </w:p>
  </w:endnote>
  <w:endnote w:type="continuationSeparator" w:id="0">
    <w:p w14:paraId="0B397887" w14:textId="77777777" w:rsidR="0012381F" w:rsidRDefault="0012381F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1219" w14:textId="77777777" w:rsidR="00AB28E3" w:rsidRPr="00CC2852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1B790117" wp14:editId="0C2B860E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="00AB28E3" w:rsidRPr="00CC2852">
      <w:rPr>
        <w:rFonts w:ascii="Arial Narrow" w:hAnsi="Arial Narrow"/>
        <w:color w:val="BC9905"/>
        <w:sz w:val="20"/>
        <w:szCs w:val="20"/>
      </w:rPr>
      <w:t>United Kingdom</w:t>
    </w:r>
  </w:p>
  <w:p w14:paraId="726D2B9C" w14:textId="77777777"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7CC2917D" wp14:editId="4F545069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12EFA67" w14:textId="77777777"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14:paraId="62492FA3" w14:textId="77777777"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14:paraId="2CB56179" w14:textId="77777777" w:rsidR="00AB28E3" w:rsidRPr="00CC2852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14:paraId="45692FF4" w14:textId="77777777" w:rsid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6F618B0A" w14:textId="77777777" w:rsidR="00AB28E3" w:rsidRPr="00E173B0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1E9D1" w14:textId="77777777" w:rsidR="0012381F" w:rsidRDefault="0012381F" w:rsidP="00864433">
      <w:pPr>
        <w:spacing w:after="0" w:line="240" w:lineRule="auto"/>
      </w:pPr>
      <w:r>
        <w:separator/>
      </w:r>
    </w:p>
  </w:footnote>
  <w:footnote w:type="continuationSeparator" w:id="0">
    <w:p w14:paraId="5AF50977" w14:textId="77777777" w:rsidR="0012381F" w:rsidRDefault="0012381F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EAD" w14:textId="77777777" w:rsidR="00864433" w:rsidRDefault="0012381F">
    <w:pPr>
      <w:pStyle w:val="Header"/>
    </w:pPr>
    <w:r>
      <w:rPr>
        <w:noProof/>
        <w:lang w:eastAsia="en-GB"/>
      </w:rPr>
      <w:pict w14:anchorId="5DA3F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8302" w14:textId="304B803A" w:rsidR="00864433" w:rsidRDefault="00CF0058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3BD0A00" wp14:editId="495582B6">
          <wp:simplePos x="0" y="0"/>
          <wp:positionH relativeFrom="column">
            <wp:posOffset>5713730</wp:posOffset>
          </wp:positionH>
          <wp:positionV relativeFrom="paragraph">
            <wp:posOffset>-374015</wp:posOffset>
          </wp:positionV>
          <wp:extent cx="1095375" cy="904875"/>
          <wp:effectExtent l="0" t="0" r="9525" b="9525"/>
          <wp:wrapSquare wrapText="bothSides"/>
          <wp:docPr id="5" name="Picture 5" descr="S:\MARKETING\New Corp ID Folder\2013 Transaid_Logo_Artwork\JPEG\Master\Transaid_logo_rgb_white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New Corp ID Folder\2013 Transaid_Logo_Artwork\JPEG\Master\Transaid_logo_rgb_white_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0B057" wp14:editId="7C39E0B4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1FE75" w14:textId="77777777"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0ABBD53" w14:textId="77777777"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6BA1FE75" w14:textId="77777777"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40ABBD53" w14:textId="77777777"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6E5732" wp14:editId="4B13F21B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8F9E19" w14:textId="77777777" w:rsidR="00864433" w:rsidRDefault="0012381F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 w14:anchorId="11A90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BFBC" w14:textId="77777777" w:rsidR="00864433" w:rsidRDefault="0012381F">
    <w:pPr>
      <w:pStyle w:val="Header"/>
    </w:pPr>
    <w:r>
      <w:rPr>
        <w:noProof/>
        <w:lang w:eastAsia="en-GB"/>
      </w:rPr>
      <w:pict w14:anchorId="709DA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BA3"/>
    <w:multiLevelType w:val="hybridMultilevel"/>
    <w:tmpl w:val="A29CB1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70124"/>
    <w:multiLevelType w:val="hybridMultilevel"/>
    <w:tmpl w:val="5726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1FDC"/>
    <w:multiLevelType w:val="hybridMultilevel"/>
    <w:tmpl w:val="D0A84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27F0B"/>
    <w:multiLevelType w:val="hybridMultilevel"/>
    <w:tmpl w:val="2F4E3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E7079"/>
    <w:multiLevelType w:val="hybridMultilevel"/>
    <w:tmpl w:val="45227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607B0"/>
    <w:multiLevelType w:val="hybridMultilevel"/>
    <w:tmpl w:val="20048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8706C"/>
    <w:multiLevelType w:val="hybridMultilevel"/>
    <w:tmpl w:val="396C5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E63A5"/>
    <w:multiLevelType w:val="hybridMultilevel"/>
    <w:tmpl w:val="E376D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0030E"/>
    <w:multiLevelType w:val="hybridMultilevel"/>
    <w:tmpl w:val="C9D22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5650E"/>
    <w:multiLevelType w:val="hybridMultilevel"/>
    <w:tmpl w:val="4314D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A24FCC"/>
    <w:multiLevelType w:val="hybridMultilevel"/>
    <w:tmpl w:val="13FE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97F2F"/>
    <w:multiLevelType w:val="hybridMultilevel"/>
    <w:tmpl w:val="2658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265C2"/>
    <w:multiLevelType w:val="hybridMultilevel"/>
    <w:tmpl w:val="323C7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1542C6"/>
    <w:multiLevelType w:val="hybridMultilevel"/>
    <w:tmpl w:val="D9485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0347B9"/>
    <w:multiLevelType w:val="hybridMultilevel"/>
    <w:tmpl w:val="B332F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95E25"/>
    <w:multiLevelType w:val="hybridMultilevel"/>
    <w:tmpl w:val="DD4E7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4F2BB6"/>
    <w:multiLevelType w:val="hybridMultilevel"/>
    <w:tmpl w:val="2D30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F5516"/>
    <w:multiLevelType w:val="hybridMultilevel"/>
    <w:tmpl w:val="DC54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996252"/>
    <w:multiLevelType w:val="hybridMultilevel"/>
    <w:tmpl w:val="6E02A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85BFE"/>
    <w:multiLevelType w:val="hybridMultilevel"/>
    <w:tmpl w:val="E930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A1E1A"/>
    <w:multiLevelType w:val="hybridMultilevel"/>
    <w:tmpl w:val="F966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02D56"/>
    <w:multiLevelType w:val="hybridMultilevel"/>
    <w:tmpl w:val="0BFAD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52547D"/>
    <w:multiLevelType w:val="hybridMultilevel"/>
    <w:tmpl w:val="3E8C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6"/>
  </w:num>
  <w:num w:numId="5">
    <w:abstractNumId w:val="19"/>
  </w:num>
  <w:num w:numId="6">
    <w:abstractNumId w:val="1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21"/>
  </w:num>
  <w:num w:numId="14">
    <w:abstractNumId w:val="20"/>
  </w:num>
  <w:num w:numId="15">
    <w:abstractNumId w:val="11"/>
  </w:num>
  <w:num w:numId="16">
    <w:abstractNumId w:val="15"/>
  </w:num>
  <w:num w:numId="17">
    <w:abstractNumId w:val="7"/>
  </w:num>
  <w:num w:numId="18">
    <w:abstractNumId w:val="18"/>
  </w:num>
  <w:num w:numId="19">
    <w:abstractNumId w:val="13"/>
  </w:num>
  <w:num w:numId="20">
    <w:abstractNumId w:val="17"/>
  </w:num>
  <w:num w:numId="21">
    <w:abstractNumId w:val="22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D277E"/>
    <w:rsid w:val="000D3566"/>
    <w:rsid w:val="000E6A2E"/>
    <w:rsid w:val="000F52F5"/>
    <w:rsid w:val="0012381F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15A53"/>
    <w:rsid w:val="003844F9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D5F2F"/>
    <w:rsid w:val="0050289B"/>
    <w:rsid w:val="00507588"/>
    <w:rsid w:val="00522671"/>
    <w:rsid w:val="0056641B"/>
    <w:rsid w:val="00572CFC"/>
    <w:rsid w:val="0059354B"/>
    <w:rsid w:val="005A4B46"/>
    <w:rsid w:val="005B1885"/>
    <w:rsid w:val="005B1A2F"/>
    <w:rsid w:val="005B5571"/>
    <w:rsid w:val="006029DF"/>
    <w:rsid w:val="00623C71"/>
    <w:rsid w:val="006A10A6"/>
    <w:rsid w:val="006A6139"/>
    <w:rsid w:val="006B21C4"/>
    <w:rsid w:val="006D0301"/>
    <w:rsid w:val="006D4A3D"/>
    <w:rsid w:val="00701A06"/>
    <w:rsid w:val="007031F0"/>
    <w:rsid w:val="00735AE5"/>
    <w:rsid w:val="0074376E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45C0"/>
    <w:rsid w:val="00901A72"/>
    <w:rsid w:val="0092549A"/>
    <w:rsid w:val="009260E5"/>
    <w:rsid w:val="00927962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5B6D"/>
    <w:rsid w:val="00A17E56"/>
    <w:rsid w:val="00A22667"/>
    <w:rsid w:val="00AA2BBE"/>
    <w:rsid w:val="00AB28E3"/>
    <w:rsid w:val="00AE542C"/>
    <w:rsid w:val="00AE54E7"/>
    <w:rsid w:val="00AF6768"/>
    <w:rsid w:val="00B15D15"/>
    <w:rsid w:val="00B21F3E"/>
    <w:rsid w:val="00B2377E"/>
    <w:rsid w:val="00B3206A"/>
    <w:rsid w:val="00B355B8"/>
    <w:rsid w:val="00B35FC2"/>
    <w:rsid w:val="00B41D45"/>
    <w:rsid w:val="00B458AC"/>
    <w:rsid w:val="00B4795E"/>
    <w:rsid w:val="00B50748"/>
    <w:rsid w:val="00B740F1"/>
    <w:rsid w:val="00B838E7"/>
    <w:rsid w:val="00B871D4"/>
    <w:rsid w:val="00B926C6"/>
    <w:rsid w:val="00BC1816"/>
    <w:rsid w:val="00BF54C3"/>
    <w:rsid w:val="00C012DF"/>
    <w:rsid w:val="00C13FD1"/>
    <w:rsid w:val="00C27DC4"/>
    <w:rsid w:val="00C41632"/>
    <w:rsid w:val="00C429ED"/>
    <w:rsid w:val="00C442DE"/>
    <w:rsid w:val="00CC2852"/>
    <w:rsid w:val="00CE4F2B"/>
    <w:rsid w:val="00CF0058"/>
    <w:rsid w:val="00CF4A8F"/>
    <w:rsid w:val="00CF4F58"/>
    <w:rsid w:val="00D06D26"/>
    <w:rsid w:val="00D162C6"/>
    <w:rsid w:val="00D53772"/>
    <w:rsid w:val="00D655E4"/>
    <w:rsid w:val="00D87574"/>
    <w:rsid w:val="00D919B5"/>
    <w:rsid w:val="00D9506C"/>
    <w:rsid w:val="00DB1369"/>
    <w:rsid w:val="00DD1EB3"/>
    <w:rsid w:val="00E173B0"/>
    <w:rsid w:val="00E41631"/>
    <w:rsid w:val="00E628CB"/>
    <w:rsid w:val="00E876EB"/>
    <w:rsid w:val="00EB0DB8"/>
    <w:rsid w:val="00EE738C"/>
    <w:rsid w:val="00F475ED"/>
    <w:rsid w:val="00F57746"/>
    <w:rsid w:val="00F64E3B"/>
    <w:rsid w:val="00F66976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76C0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2015-03-05T12:27:00Z</dcterms:created>
  <dcterms:modified xsi:type="dcterms:W3CDTF">2015-03-05T12:27:00Z</dcterms:modified>
</cp:coreProperties>
</file>