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37" w:rsidRDefault="00531B37" w:rsidP="00323CCB">
      <w:pPr>
        <w:pStyle w:val="NoSpacing"/>
        <w:rPr>
          <w:b/>
          <w:color w:val="99201C"/>
        </w:rPr>
      </w:pPr>
      <w:bookmarkStart w:id="0" w:name="_GoBack"/>
      <w:bookmarkEnd w:id="0"/>
    </w:p>
    <w:p w:rsidR="00B77383" w:rsidRPr="00867D4D" w:rsidRDefault="00B77383" w:rsidP="00323CCB">
      <w:pPr>
        <w:pStyle w:val="NoSpacing"/>
        <w:rPr>
          <w:b/>
          <w:color w:val="99201C"/>
        </w:rPr>
      </w:pPr>
    </w:p>
    <w:p w:rsidR="00323CCB" w:rsidRPr="00867D4D" w:rsidRDefault="00A615E5" w:rsidP="00323CCB">
      <w:pPr>
        <w:pStyle w:val="NoSpacing"/>
        <w:rPr>
          <w:rFonts w:ascii="Arial" w:hAnsi="Arial" w:cs="Arial"/>
          <w:b/>
          <w:color w:val="99201C"/>
        </w:rPr>
      </w:pPr>
      <w:r>
        <w:rPr>
          <w:rFonts w:ascii="Arial" w:hAnsi="Arial" w:cs="Arial"/>
          <w:b/>
          <w:color w:val="99201C"/>
        </w:rPr>
        <w:t>MOTORCYCLE THEORY AND PRACTICE ASSESSMENT</w:t>
      </w:r>
    </w:p>
    <w:p w:rsidR="00A615E5" w:rsidRDefault="00A615E5" w:rsidP="00323CCB">
      <w:pPr>
        <w:pStyle w:val="NoSpacing"/>
        <w:rPr>
          <w:rFonts w:ascii="Arial" w:hAnsi="Arial" w:cs="Arial"/>
          <w:b/>
          <w:color w:val="99201C"/>
          <w:sz w:val="20"/>
          <w:szCs w:val="20"/>
        </w:rPr>
      </w:pPr>
    </w:p>
    <w:p w:rsidR="00323CCB" w:rsidRPr="00A24388" w:rsidRDefault="00A615E5" w:rsidP="00323CC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99201C"/>
          <w:sz w:val="20"/>
          <w:szCs w:val="20"/>
        </w:rPr>
        <w:t>About this t</w:t>
      </w:r>
      <w:r w:rsidR="00323CCB" w:rsidRPr="00867D4D">
        <w:rPr>
          <w:rFonts w:ascii="Arial" w:hAnsi="Arial" w:cs="Arial"/>
          <w:b/>
          <w:color w:val="99201C"/>
          <w:sz w:val="20"/>
          <w:szCs w:val="20"/>
        </w:rPr>
        <w:t>ool</w:t>
      </w:r>
      <w:r w:rsidR="00A24388">
        <w:rPr>
          <w:rFonts w:ascii="Arial" w:hAnsi="Arial" w:cs="Arial"/>
          <w:b/>
          <w:color w:val="99201C"/>
          <w:sz w:val="20"/>
          <w:szCs w:val="20"/>
        </w:rPr>
        <w:t xml:space="preserve">: </w:t>
      </w:r>
      <w:r w:rsidR="00A24388">
        <w:rPr>
          <w:rFonts w:ascii="Arial" w:hAnsi="Arial" w:cs="Arial"/>
          <w:sz w:val="20"/>
          <w:szCs w:val="20"/>
        </w:rPr>
        <w:t>This tool can be used as a guide when interviewing and testing motorcycle operators.</w:t>
      </w:r>
    </w:p>
    <w:p w:rsidR="0085719D" w:rsidRDefault="0085719D" w:rsidP="00323CCB">
      <w:pPr>
        <w:pStyle w:val="NoSpacing"/>
      </w:pPr>
    </w:p>
    <w:p w:rsidR="00323CCB" w:rsidRDefault="00323CCB"/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4405"/>
        <w:gridCol w:w="5670"/>
      </w:tblGrid>
      <w:tr w:rsidR="00323CCB" w:rsidRPr="00C93A0D" w:rsidTr="00A615E5">
        <w:trPr>
          <w:trHeight w:val="270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  <w:hideMark/>
          </w:tcPr>
          <w:p w:rsidR="00323CCB" w:rsidRPr="00867D4D" w:rsidRDefault="00323CCB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867D4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Questions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323CCB" w:rsidRPr="00867D4D" w:rsidRDefault="00323CCB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867D4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Acceptable Responses</w:t>
            </w:r>
            <w:r w:rsidRPr="00867D4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br/>
            </w:r>
            <w:r w:rsidRPr="00867D4D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(This list is not meant to be exhaustive)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 xml:space="preserve">Describe the technique you would </w:t>
            </w:r>
            <w:r w:rsid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use to identify traffic hazards.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C93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Active scanning, looking for things that will impact on me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C93A0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Commentary driving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C93A0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Use of mirrors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C93A0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Observing all around the vehicle, identifying hazards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How often would you do this?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C93A0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Frequently (every 3-10 seconds depending on circumstances)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What type of hazard are you looking for?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Anything that has the potential to increase the risk of a crash such as: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Road users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Intersections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Pedestrians, animals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What are the consequences if you did not look for hazards?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Be unaware of hazards until it is too late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 xml:space="preserve">Could be involved in a crash 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May involve injury to myself or another person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What is the recommended safe following distance?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 minimum of 2 seconds (3 seconds preferred) behind another vehicle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Increased time when visibility is reduced or safety compromised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How do you achieve this following distance?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Pick an object that the vehicle in front is passing and count 1001, 1002, 1003.  Motorbike should not reach that object before the 2 or 3 second count.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Count the seconds (2 minimum) between a vehicle in front passing an object and you reaching that object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A615E5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</w:pPr>
            <w:r w:rsidRPr="00A615E5">
              <w:rPr>
                <w:rFonts w:ascii="Arial" w:eastAsia="Times New Roman" w:hAnsi="Arial" w:cs="Arial"/>
                <w:b/>
                <w:color w:val="98201C"/>
                <w:sz w:val="20"/>
                <w:szCs w:val="20"/>
              </w:rPr>
              <w:t>In regards to your following distance, what action should you take if vision or safety is compromised?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Increase following distance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93A0D" w:rsidRDefault="00323CCB" w:rsidP="00323CCB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Increase space zone around motorbike</w:t>
            </w:r>
          </w:p>
        </w:tc>
      </w:tr>
      <w:tr w:rsidR="00323CCB" w:rsidRPr="00323CCB" w:rsidTr="00A24388">
        <w:trPr>
          <w:trHeight w:val="27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93A0D" w:rsidRDefault="00323CCB" w:rsidP="00323CCB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Reduce speed</w:t>
            </w:r>
          </w:p>
        </w:tc>
      </w:tr>
    </w:tbl>
    <w:p w:rsidR="00323CCB" w:rsidRDefault="00323CCB"/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4263"/>
        <w:gridCol w:w="5670"/>
      </w:tblGrid>
      <w:tr w:rsidR="00323CCB" w:rsidRPr="00C93A0D" w:rsidTr="00A615E5">
        <w:trPr>
          <w:trHeight w:val="27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:rsidR="00323CCB" w:rsidRPr="00867D4D" w:rsidRDefault="00323CCB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r w:rsidRPr="00867D4D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Questions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:rsidR="00323CCB" w:rsidRPr="00867D4D" w:rsidRDefault="00323CCB" w:rsidP="00920BD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r w:rsidRPr="00867D4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Acceptable Responses</w:t>
            </w:r>
            <w:r w:rsidRPr="00867D4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br/>
            </w:r>
            <w:r w:rsidRPr="00867D4D"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(This list is not meant to be exhaustive)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B102D" w:rsidRDefault="00CB102D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</w:pPr>
            <w:r w:rsidRPr="00CB102D"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  <w:t>Explain "reaction distance".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It is the distance travelled from when you first see and then react to a hazard. (1.5 seconds average)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B102D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The distance travelled from when you first see the hazard and the motorbike commences to slow down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B102D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</w:pPr>
            <w:r w:rsidRPr="00CB102D"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  <w:t>Would your reaction distance increase if you are not concentrating?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Yes, more time and distance would be taken before responding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B102D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</w:pPr>
            <w:r w:rsidRPr="00CB102D"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  <w:t>If speed is doubled, what effect does this have on the braking distance?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Braking distance increases by 4 times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B102D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(Triple the speed - 9 times braking distance)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B102D" w:rsidRDefault="00323CCB" w:rsidP="006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</w:pPr>
            <w:r w:rsidRPr="00CB102D">
              <w:rPr>
                <w:rFonts w:ascii="Arial" w:eastAsia="Times New Roman" w:hAnsi="Arial" w:cs="Arial"/>
                <w:b/>
                <w:color w:val="800000"/>
                <w:sz w:val="20"/>
                <w:szCs w:val="20"/>
              </w:rPr>
              <w:t>What effect does a wet road have on braking distance?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Increases the braking distance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93A0D" w:rsidRDefault="00323CCB" w:rsidP="00323CC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Wet roads increase the risk of wheel lock-up.</w:t>
            </w:r>
          </w:p>
        </w:tc>
      </w:tr>
      <w:tr w:rsidR="00323CCB" w:rsidRPr="00323CCB" w:rsidTr="00B97537">
        <w:trPr>
          <w:trHeight w:val="270"/>
        </w:trPr>
        <w:tc>
          <w:tcPr>
            <w:tcW w:w="4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CB" w:rsidRPr="00C93A0D" w:rsidRDefault="00323CCB" w:rsidP="00323CC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CCB" w:rsidRPr="00D818B2" w:rsidRDefault="00323CCB" w:rsidP="00323CC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·</w:t>
            </w:r>
            <w:r w:rsidRPr="00D818B2">
              <w:rPr>
                <w:rFonts w:ascii="Arial" w:eastAsia="Times New Roman" w:hAnsi="Arial" w:cs="Arial"/>
                <w:sz w:val="14"/>
                <w:szCs w:val="14"/>
              </w:rPr>
              <w:t xml:space="preserve">     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Tyres lose a degree of friction and the motorbike may take longer to stop.</w:t>
            </w:r>
          </w:p>
        </w:tc>
      </w:tr>
    </w:tbl>
    <w:p w:rsidR="00E469D2" w:rsidRDefault="00E469D2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590EDC" w:rsidRPr="00590EDC" w:rsidTr="00CB102D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CB102D" w:rsidRDefault="00590EDC" w:rsidP="00867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CB102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1.1 Perform pre-ride safety check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0EDC" w:rsidRPr="00C93A0D" w:rsidRDefault="00623850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Learner </w:t>
            </w:r>
            <w:r w:rsidR="00590EDC" w:rsidRPr="00867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590EDC" w:rsidRPr="00867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pre-ride motorbike safety check using motorbike manufacturer terminology.</w:t>
            </w:r>
          </w:p>
        </w:tc>
      </w:tr>
      <w:tr w:rsidR="00867D4D" w:rsidRPr="00867D4D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867D4D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867D4D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84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Smooth hard surface, free of loose material is chosen for exercise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623850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Motorbike</w:t>
            </w:r>
            <w:r w:rsidR="00590EDC" w:rsidRPr="00D818B2">
              <w:rPr>
                <w:rFonts w:ascii="Arial" w:eastAsia="Times New Roman" w:hAnsi="Arial" w:cs="Arial"/>
                <w:sz w:val="20"/>
                <w:szCs w:val="20"/>
              </w:rPr>
              <w:t xml:space="preserve"> controls are identified and used according to manufacturer’s instructions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Electrical system is activated and items checked.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(brake lights, tail, indicator, headlights; horn;)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Items are checked for cleanliness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(mirrors; headlights, brake &amp; tail lights, indicators)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is inspected for safe legal operation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(tyres; registration label; chain guard, fluid leaks)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Abnormal operation of controls or systems are noted for attention</w:t>
            </w:r>
          </w:p>
        </w:tc>
      </w:tr>
    </w:tbl>
    <w:p w:rsidR="00E469D2" w:rsidRDefault="00E469D2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590EDC" w:rsidRPr="00590EDC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1.2 Initiate regular maintenance and routine service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0EDC" w:rsidRPr="00C93A0D" w:rsidRDefault="00590EDC" w:rsidP="00623850"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 identifies and initiates any required service.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623850"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Smooth hard surface, free of loose material is chosen for exercise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Demonstrates knowledge of repair and maintenance items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Fluid levels are checked as required by manufacturer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683C35" w:rsidRPr="00D818B2">
              <w:rPr>
                <w:rFonts w:ascii="Arial" w:eastAsia="Times New Roman" w:hAnsi="Arial" w:cs="Arial"/>
                <w:sz w:val="20"/>
                <w:szCs w:val="20"/>
              </w:rPr>
              <w:t>Fuel</w:t>
            </w: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; engine oil; hydraulic oil)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Tyres are checked for correct inflation pressures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&amp; brake levers are not broken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Excessive clutch and/or brake free play is identified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Excessive chain/drive belt slack is identified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tabs>
                <w:tab w:val="left" w:pos="1219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is checked for other wear requiring attention by learner or mechanic</w:t>
            </w:r>
          </w:p>
        </w:tc>
      </w:tr>
    </w:tbl>
    <w:p w:rsidR="00683C35" w:rsidRDefault="00683C35" w:rsidP="00C93A0D">
      <w:pPr>
        <w:tabs>
          <w:tab w:val="left" w:pos="12191"/>
        </w:tabs>
        <w:rPr>
          <w:rFonts w:ascii="Arial" w:hAnsi="Arial" w:cs="Arial"/>
          <w:b/>
          <w:color w:val="99201C"/>
        </w:rPr>
      </w:pPr>
    </w:p>
    <w:p w:rsidR="00B97537" w:rsidRDefault="00B97537" w:rsidP="00C93A0D">
      <w:pPr>
        <w:tabs>
          <w:tab w:val="left" w:pos="12191"/>
        </w:tabs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590EDC" w:rsidRPr="00590EDC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1.3 Mount/Dismount motorbike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0EDC" w:rsidRPr="00C93A0D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 is able to mount and dismount a motorbike safely.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Smooth hard surface, free of loose material is chosen for exercise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Front brake is applied before mounting motorbike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Traffic is checked before mounting motorbike from the left side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Side stand is fully retracted, or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is safely taken off centre stand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Front brake is applied before dismounting motorbike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First gear is selected (centre stand use only excepted)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Side stand is fully extended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is dismounted from the left side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Front brake is gently eased off, allowing motorbike to settle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locates and uses manufacturer's lifting points when placing motorbike on centre stand</w:t>
            </w:r>
          </w:p>
        </w:tc>
      </w:tr>
    </w:tbl>
    <w:p w:rsidR="00654AC1" w:rsidRDefault="00654AC1">
      <w:pPr>
        <w:rPr>
          <w:rFonts w:ascii="Arial" w:hAnsi="Arial" w:cs="Arial"/>
          <w:b/>
          <w:color w:val="99201C"/>
        </w:rPr>
      </w:pPr>
    </w:p>
    <w:p w:rsidR="00590EDC" w:rsidRDefault="00590EDC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590EDC" w:rsidRPr="00590EDC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2.1 Posture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0EDC" w:rsidRPr="00C93A0D" w:rsidRDefault="00623850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</w:t>
            </w:r>
            <w:r w:rsidR="00590EDC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adopt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590EDC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the specified posture that is comfortable and minimises fatigue.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C93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</w:t>
            </w:r>
            <w:r w:rsidR="00623850">
              <w:rPr>
                <w:rFonts w:ascii="Arial" w:eastAsia="Times New Roman" w:hAnsi="Arial" w:cs="Arial"/>
                <w:sz w:val="20"/>
                <w:szCs w:val="20"/>
              </w:rPr>
              <w:t xml:space="preserve"> is seated squarely on the seat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Knees are kept close together/in to the motorbike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Arms are kept slightly bent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Instep of both feet are positioned on learner's foot pegs, toes facing slightly out (conventional style motorbike)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Feet are positioned on learner's foot pegs (cruiser style motorbike)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Feet are positioned forward against headboard (step-through motorbike)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Shoulders are relaxed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Rides with eyes level with the horizon, looking well ahead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Electrical switches on handlebars and fuel tap are operated without being viewed</w:t>
            </w:r>
          </w:p>
        </w:tc>
      </w:tr>
    </w:tbl>
    <w:p w:rsidR="00590EDC" w:rsidRDefault="00590EDC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0EDC" w:rsidRDefault="00590EDC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590EDC" w:rsidRPr="00590EDC" w:rsidTr="00623850">
        <w:trPr>
          <w:trHeight w:val="424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3B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2.2 Starting/stopping motorbike</w:t>
            </w:r>
          </w:p>
        </w:tc>
      </w:tr>
      <w:tr w:rsidR="00590EDC" w:rsidRPr="003B3073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0EDC" w:rsidRPr="003B3073" w:rsidRDefault="00590EDC" w:rsidP="003B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 is to be able to safely start and stop the motorbike.</w:t>
            </w:r>
          </w:p>
        </w:tc>
      </w:tr>
      <w:tr w:rsidR="00590EDC" w:rsidRPr="003B3073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3B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Fuel tap position is checked for running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Engine cut-off switch is set to 'run'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Brake is applied, pulls clutch in, neutral selected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Key on, engine is started, button is released immediately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is slowly released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Stopping engine –brake is applied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Turn engine off</w:t>
            </w:r>
          </w:p>
        </w:tc>
      </w:tr>
      <w:tr w:rsidR="00590EDC" w:rsidRPr="003B3073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Front brake and clutch levers are operated by all available fingers</w:t>
            </w:r>
          </w:p>
        </w:tc>
      </w:tr>
    </w:tbl>
    <w:p w:rsidR="00590EDC" w:rsidRPr="003B3073" w:rsidRDefault="00590EDC" w:rsidP="00590EDC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</w:rPr>
      </w:pPr>
    </w:p>
    <w:p w:rsidR="00590EDC" w:rsidRDefault="00590EDC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0EDC" w:rsidRDefault="00590EDC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7537" w:rsidRDefault="00B97537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7537" w:rsidRDefault="00B97537" w:rsidP="00590ED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590EDC" w:rsidRPr="00590EDC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590EDC" w:rsidRPr="00623850" w:rsidRDefault="00590EDC" w:rsidP="003B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2.3 Move off and stop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90EDC" w:rsidRPr="003B3073" w:rsidRDefault="00623850" w:rsidP="003B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Learner </w:t>
            </w:r>
            <w:r w:rsidR="00590EDC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successfully move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590EDC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off for a short distance and stop</w:t>
            </w:r>
          </w:p>
        </w:tc>
      </w:tr>
      <w:tr w:rsidR="00590EDC" w:rsidRPr="00590EDC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590EDC" w:rsidRPr="00623850" w:rsidRDefault="00590EDC" w:rsidP="00590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7C05D5">
            <w:pPr>
              <w:spacing w:after="0" w:line="240" w:lineRule="auto"/>
              <w:ind w:right="-5168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Rides with eyes level with the horizon, looking well ahead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Starts motorbike and selects first gear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Friction point obtained and brake relaxed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Throttle increased to suit load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further released and brake released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Throttle applied, clutch fully released slowly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Exercises good control over clutch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Foot returns to foot pegs as motorbike increases speed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Both brakes used to stop the motorbike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Pull clutch in, neutral selected</w:t>
            </w:r>
          </w:p>
        </w:tc>
      </w:tr>
      <w:tr w:rsidR="00590EDC" w:rsidRPr="00590EDC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EDC" w:rsidRPr="00D818B2" w:rsidRDefault="00590EDC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released, brake remains on</w:t>
            </w:r>
          </w:p>
        </w:tc>
      </w:tr>
    </w:tbl>
    <w:p w:rsidR="00654AC1" w:rsidRDefault="00654AC1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E469D2" w:rsidRPr="00E469D2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623850" w:rsidRDefault="00E469D2" w:rsidP="003B3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lastRenderedPageBreak/>
              <w:t>2.4 Changing gears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69D2" w:rsidRPr="00E469D2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69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 is able to change up and down gears as required to manufacturers' standards.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623850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Rides with eyes level with the horizon, looking well ahead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Prepares for change by placing front of foot under gear shift lever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Up-changes gears at the appropriate engine and road speed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Throttle and clutch are operated simultaneously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is released gently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Prior to changing down, appropriate road speed is obtained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Prepares for change by placing foot above gear shift lever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Throttle and clutch are operated simultaneously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is released gently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Release pressure on gear shift lever after each change</w:t>
            </w:r>
          </w:p>
        </w:tc>
      </w:tr>
    </w:tbl>
    <w:p w:rsidR="00E469D2" w:rsidRDefault="00E469D2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7C05D5" w:rsidRPr="007C05D5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7C05D5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2.5 (a) Perform low speed manoeuvres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69D2" w:rsidRPr="00E469D2" w:rsidRDefault="00623850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</w:t>
            </w:r>
            <w:r w:rsidR="00E469D2" w:rsidRPr="00E469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successfully negotiate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E469D2" w:rsidRPr="00E469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marked course in not less than 11 seconds, maintaining control and balance within the specified parameters in Appendix A.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623850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correct posture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ind w:right="-5310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Maintains balance.  No excessive steering input.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Wheels kept within marked course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ind w:right="-5593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Maintains constant throttle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No markers are hit during exercise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Manoeuvre completed in not less than 11 seconds</w:t>
            </w:r>
          </w:p>
        </w:tc>
      </w:tr>
    </w:tbl>
    <w:p w:rsidR="00E469D2" w:rsidRDefault="00E469D2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7C05D5" w:rsidRPr="007C05D5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E469D2" w:rsidRPr="007C05D5" w:rsidRDefault="00E469D2" w:rsidP="00E46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2.5 (b) Perform low speed manoeuvres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69D2" w:rsidRPr="00E469D2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69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 successfully completes four Figure 8 in 50-80 seconds within the specified parameters in Appendix B.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E469D2" w:rsidRPr="00623850" w:rsidRDefault="00E469D2" w:rsidP="00E46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correct posture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Maintains balan</w:t>
            </w:r>
            <w:r w:rsidR="00623850">
              <w:rPr>
                <w:rFonts w:ascii="Arial" w:eastAsia="Times New Roman" w:hAnsi="Arial" w:cs="Arial"/>
                <w:sz w:val="20"/>
                <w:szCs w:val="20"/>
              </w:rPr>
              <w:t>ce. No excessive steering input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looks in the direction they are intending to go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kept within specified limits of the course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Uses throttle to assist control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 correct gear for motorbike speed</w:t>
            </w:r>
          </w:p>
        </w:tc>
      </w:tr>
    </w:tbl>
    <w:p w:rsidR="00E469D2" w:rsidRDefault="00E469D2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7C05D5" w:rsidRPr="007C05D5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7C05D5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3.1 (a) Carry out counter-steering manoeuvre</w:t>
            </w:r>
          </w:p>
        </w:tc>
      </w:tr>
      <w:tr w:rsidR="007C05D5" w:rsidRPr="007C05D5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469D2" w:rsidRPr="007C05D5" w:rsidRDefault="00E469D2" w:rsidP="00E46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Learner successfully completes a </w:t>
            </w: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slalom</w:t>
            </w: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exercise within the specified parameters in Appendix C.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hideMark/>
          </w:tcPr>
          <w:p w:rsidR="00E469D2" w:rsidRPr="00623850" w:rsidRDefault="00E469D2" w:rsidP="00E46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correct posture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Throttle use is controlled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extends arm and makes pronounced handlebar movements (counter-steering)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7 directional changes are executed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Speed is appropriate to allow counter-steering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Clutch to remain fully released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 correct gear for motorbike speed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is not allowed to go excessively wide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No markers are hit during exercise</w:t>
            </w:r>
          </w:p>
        </w:tc>
      </w:tr>
    </w:tbl>
    <w:p w:rsidR="0085719D" w:rsidRDefault="0085719D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7C05D5" w:rsidRPr="007C05D5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7C05D5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3.1 (b) Carry out counter-steering manoeuvre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469D2" w:rsidRPr="007C05D5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 successfully undertake</w:t>
            </w:r>
            <w:r w:rsidR="00B773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crash avoidance counter-steering exercise</w:t>
            </w:r>
          </w:p>
        </w:tc>
      </w:tr>
      <w:tr w:rsidR="00E469D2" w:rsidRPr="00E469D2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469D2" w:rsidRPr="00623850" w:rsidRDefault="00E469D2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E469D2" w:rsidRPr="00E469D2" w:rsidTr="00B97537">
        <w:trPr>
          <w:trHeight w:val="345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correct posture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Speed is maintained within limits of 40-50 km/h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extends arm and makes pronounced handlebar movements (counter-steering)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Motorbike remains within marked parameters on approach and departure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No markers are hit during exercise</w:t>
            </w:r>
          </w:p>
        </w:tc>
      </w:tr>
      <w:tr w:rsidR="00E469D2" w:rsidRPr="00E469D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9D2" w:rsidRPr="00D818B2" w:rsidRDefault="00E469D2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control of the motorbike</w:t>
            </w:r>
          </w:p>
        </w:tc>
      </w:tr>
    </w:tbl>
    <w:p w:rsidR="00590EDC" w:rsidRDefault="00590EDC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E17AA8" w:rsidRPr="00E17AA8" w:rsidTr="00B77383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7C05D5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4351C"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3.2 (a) Execute braking procedures</w:t>
            </w:r>
          </w:p>
        </w:tc>
      </w:tr>
      <w:tr w:rsidR="00E17AA8" w:rsidRPr="00E17AA8" w:rsidTr="00623850">
        <w:trPr>
          <w:trHeight w:val="345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7AA8" w:rsidRPr="007C05D5" w:rsidRDefault="00623850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</w:t>
            </w:r>
            <w:r w:rsidR="00E17AA8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successfully undertake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E17AA8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</w:t>
            </w:r>
            <w:r w:rsidR="00E17AA8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controlled stop</w:t>
            </w:r>
            <w:r w:rsidR="00E17AA8" w:rsidRPr="007C0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a designated position.</w:t>
            </w:r>
          </w:p>
        </w:tc>
      </w:tr>
      <w:tr w:rsidR="00E17AA8" w:rsidRPr="00E17AA8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623850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correct posture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stops motorbike as close as practicable to designated position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Both brakes are applied together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Majority of braking effort is taken by the front brake causing progressive compression of the front suspension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Right wrist is rolled forward during braking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Any skidding is controlled by relaxing and reapplying pressure on relevant brake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First gear is selected prior to stopping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Clutch is fully released between gear changes</w:t>
            </w:r>
          </w:p>
        </w:tc>
      </w:tr>
      <w:tr w:rsidR="00D818B2" w:rsidRPr="00D818B2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stops with left foot down</w:t>
            </w:r>
          </w:p>
        </w:tc>
      </w:tr>
    </w:tbl>
    <w:p w:rsidR="0085719D" w:rsidRPr="00D818B2" w:rsidRDefault="0085719D">
      <w:pPr>
        <w:rPr>
          <w:rFonts w:ascii="Arial" w:hAnsi="Arial" w:cs="Arial"/>
          <w:b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E17AA8" w:rsidRPr="00E17AA8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7C05D5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3.2 (b) Execute braking procedures</w:t>
            </w:r>
          </w:p>
        </w:tc>
      </w:tr>
      <w:tr w:rsidR="00E17AA8" w:rsidRPr="00E17AA8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7AA8" w:rsidRPr="00E17AA8" w:rsidRDefault="00623850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Learner 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successfully undertake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 emergency stop on demand from an approximate speed of 40 km/h within 18m.</w:t>
            </w:r>
          </w:p>
        </w:tc>
      </w:tr>
      <w:tr w:rsidR="00E17AA8" w:rsidRPr="00E17AA8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623850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E17AA8" w:rsidRPr="00E17AA8" w:rsidTr="00B97537">
        <w:trPr>
          <w:trHeight w:val="336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correct posture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Exercise is commenced from approximate speed of 40 km/h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does not pre-empt signal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stops motorbike as quickly as possible and within 18 metres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Both brakes are applied together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Majority of braking effort is taken by the front brake causing distinct, progressive compression of the front suspension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Right wrist is rolled forward during braking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Any skidding is controlled by relaxing and reapplying pressure on relevant brake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stops with left foot down</w:t>
            </w:r>
          </w:p>
        </w:tc>
      </w:tr>
      <w:tr w:rsidR="00E17AA8" w:rsidRPr="00E17AA8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balance and control of motorbike</w:t>
            </w:r>
          </w:p>
        </w:tc>
      </w:tr>
    </w:tbl>
    <w:p w:rsidR="00E17AA8" w:rsidRDefault="00E17AA8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85719D" w:rsidRPr="00E17AA8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7C05D5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4.2 Apply Roadcraft</w:t>
            </w:r>
          </w:p>
        </w:tc>
      </w:tr>
      <w:tr w:rsidR="0085719D" w:rsidRPr="00E17AA8" w:rsidTr="00623850">
        <w:trPr>
          <w:trHeight w:val="50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7AA8" w:rsidRPr="00E17AA8" w:rsidRDefault="00623850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Learner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safely operate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ride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motorbike on public roads, obeying all traffic rules.</w:t>
            </w:r>
          </w:p>
        </w:tc>
      </w:tr>
      <w:tr w:rsidR="007C05D5" w:rsidRPr="007C05D5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623850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623850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maintains posture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Monitors road position and adapts to suit environment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Demonstrates legal riding in marked lanes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Adopts correct road position before, during and after turns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Demonstrates a safe following distance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Identifies and responds to hazards early by consistently scanning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Frequent use of mirrors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Mirrors and shoulder checks are undertaken before changing direction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Applies the System of Vehicle Control to all hazards (including corners)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Negotiates roundabouts correctly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Demonstrates courtesy to other road users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Gives way as required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Obeys all traffic controls (signs, signals, road markings)</w:t>
            </w:r>
          </w:p>
        </w:tc>
      </w:tr>
      <w:tr w:rsidR="007C05D5" w:rsidRPr="007C05D5" w:rsidTr="00B97537">
        <w:trPr>
          <w:trHeight w:val="32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Stops at appropriate position on road at traffic controls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Negotiates hazards in a safe manner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Maintains a safe speed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Correct operation of turning indicators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Maintains defensive riding techniques</w:t>
            </w:r>
          </w:p>
        </w:tc>
      </w:tr>
    </w:tbl>
    <w:p w:rsidR="00E17AA8" w:rsidRDefault="00E17AA8">
      <w:pPr>
        <w:rPr>
          <w:rFonts w:ascii="Arial" w:hAnsi="Arial" w:cs="Arial"/>
          <w:b/>
          <w:color w:val="99201C"/>
        </w:rPr>
      </w:pPr>
    </w:p>
    <w:p w:rsidR="00623850" w:rsidRDefault="00623850">
      <w:pPr>
        <w:rPr>
          <w:rFonts w:ascii="Arial" w:hAnsi="Arial" w:cs="Arial"/>
          <w:b/>
          <w:color w:val="99201C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933"/>
      </w:tblGrid>
      <w:tr w:rsidR="00E17AA8" w:rsidRPr="00E17AA8" w:rsidTr="00623850">
        <w:trPr>
          <w:trHeight w:val="270"/>
        </w:trPr>
        <w:tc>
          <w:tcPr>
            <w:tcW w:w="9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7C05D5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7C05D5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</w:rPr>
              <w:t>4.3 Manage riding situations</w:t>
            </w:r>
          </w:p>
        </w:tc>
      </w:tr>
      <w:tr w:rsidR="00E17AA8" w:rsidRPr="00E17AA8" w:rsidTr="00623850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7AA8" w:rsidRPr="00E17AA8" w:rsidRDefault="00B77383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Learner 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safely 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E17AA8" w:rsidRPr="00E17A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motorbike to manufacturer's standards on public roads.</w:t>
            </w:r>
          </w:p>
        </w:tc>
      </w:tr>
      <w:tr w:rsidR="007C05D5" w:rsidRPr="007C05D5" w:rsidTr="00B77383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E17AA8" w:rsidRPr="00B77383" w:rsidRDefault="00E17AA8" w:rsidP="007C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</w:pPr>
            <w:r w:rsidRPr="00B77383"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</w:rPr>
              <w:t>Evidence</w:t>
            </w:r>
          </w:p>
        </w:tc>
      </w:tr>
      <w:tr w:rsidR="007C05D5" w:rsidRPr="007C05D5" w:rsidTr="00B97537">
        <w:trPr>
          <w:trHeight w:val="32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starts off in a smooth manner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Controls are operated to manufacturer standards without looking at them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Transmission and engine are operated appropriately to manufacturer's requirements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All gear changes are made without clashing or excessive slipping of clutch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Engine speed kept to within manufacturer's requirements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demonstrates smooth, controlled hill starts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Rides within motorbike's limitations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Demonstrates a knowledge of motorbike dynamics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Avoids specific hazards (slippery surfaces; animals, etc)</w:t>
            </w:r>
          </w:p>
        </w:tc>
      </w:tr>
      <w:tr w:rsidR="007C05D5" w:rsidRPr="007C05D5" w:rsidTr="00B97537">
        <w:trPr>
          <w:trHeight w:val="270"/>
        </w:trPr>
        <w:tc>
          <w:tcPr>
            <w:tcW w:w="9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A8" w:rsidRPr="00D818B2" w:rsidRDefault="00E17AA8" w:rsidP="00B975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18B2">
              <w:rPr>
                <w:rFonts w:ascii="Arial" w:eastAsia="Times New Roman" w:hAnsi="Arial" w:cs="Arial"/>
                <w:sz w:val="20"/>
                <w:szCs w:val="20"/>
              </w:rPr>
              <w:t>Learner is able to successfully negotiate road environments stated in Range of Variables Scope B and C.</w:t>
            </w:r>
          </w:p>
        </w:tc>
      </w:tr>
    </w:tbl>
    <w:p w:rsidR="00E17AA8" w:rsidRPr="007C05D5" w:rsidRDefault="00E17AA8">
      <w:pPr>
        <w:rPr>
          <w:rFonts w:ascii="Arial" w:hAnsi="Arial" w:cs="Arial"/>
          <w:b/>
          <w:color w:val="84351C"/>
        </w:rPr>
      </w:pPr>
    </w:p>
    <w:sectPr w:rsidR="00E17AA8" w:rsidRPr="007C05D5" w:rsidSect="00B9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992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80" w:rsidRDefault="008B7E80" w:rsidP="00864433">
      <w:pPr>
        <w:spacing w:after="0" w:line="240" w:lineRule="auto"/>
      </w:pPr>
      <w:r>
        <w:separator/>
      </w:r>
    </w:p>
  </w:endnote>
  <w:endnote w:type="continuationSeparator" w:id="0">
    <w:p w:rsidR="008B7E80" w:rsidRDefault="008B7E80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9B" w:rsidRDefault="007B7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D" w:rsidRPr="00CC2852" w:rsidRDefault="00C93A0D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:rsidR="00C93A0D" w:rsidRPr="00CC2852" w:rsidRDefault="00C93A0D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C93A0D" w:rsidRPr="00CC2852" w:rsidRDefault="00C93A0D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C93A0D" w:rsidRPr="00CC2852" w:rsidRDefault="00C93A0D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C93A0D" w:rsidRPr="00CC2852" w:rsidRDefault="00C93A0D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C93A0D" w:rsidRDefault="00C93A0D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C93A0D" w:rsidRPr="00E173B0" w:rsidRDefault="00C93A0D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9B" w:rsidRDefault="007B7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80" w:rsidRDefault="008B7E80" w:rsidP="00864433">
      <w:pPr>
        <w:spacing w:after="0" w:line="240" w:lineRule="auto"/>
      </w:pPr>
      <w:r>
        <w:separator/>
      </w:r>
    </w:p>
  </w:footnote>
  <w:footnote w:type="continuationSeparator" w:id="0">
    <w:p w:rsidR="008B7E80" w:rsidRDefault="008B7E80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D" w:rsidRDefault="008B7E8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D" w:rsidRDefault="007B799B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5647055</wp:posOffset>
          </wp:positionH>
          <wp:positionV relativeFrom="paragraph">
            <wp:posOffset>-345440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383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-581660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3A0D" w:rsidRPr="00864433" w:rsidRDefault="00C93A0D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C93A0D" w:rsidRDefault="00C93A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5TJI5d0AAAAIAQAADwAAAAAAAAAAAAAAAAB7BAAAZHJzL2Rvd25yZXYu&#10;eG1sUEsFBgAAAAAEAAQA8wAAAIUFAAAAAA==&#10;" stroked="f">
              <v:textbox>
                <w:txbxContent>
                  <w:p w:rsidR="00C93A0D" w:rsidRPr="00864433" w:rsidRDefault="00C93A0D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C93A0D" w:rsidRDefault="00C93A0D"/>
                </w:txbxContent>
              </v:textbox>
            </v:shape>
          </w:pict>
        </mc:Fallback>
      </mc:AlternateContent>
    </w:r>
    <w:r w:rsidR="00C93A0D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3A0D" w:rsidRDefault="008B7E80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margin-left:0;margin-top:0;width:468.95pt;height:390.85pt;z-index:-251644928;mso-position-horizontal:center;mso-position-horizontal-relative:margin;mso-position-vertical:center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D" w:rsidRDefault="008B7E8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07471"/>
    <w:rsid w:val="000152B4"/>
    <w:rsid w:val="00044A71"/>
    <w:rsid w:val="00045F73"/>
    <w:rsid w:val="0004642B"/>
    <w:rsid w:val="00053019"/>
    <w:rsid w:val="00070C5B"/>
    <w:rsid w:val="000B49FD"/>
    <w:rsid w:val="000D3566"/>
    <w:rsid w:val="000E6A2E"/>
    <w:rsid w:val="000F52F5"/>
    <w:rsid w:val="001363B2"/>
    <w:rsid w:val="00145F1D"/>
    <w:rsid w:val="001477E8"/>
    <w:rsid w:val="001533DA"/>
    <w:rsid w:val="00170CAE"/>
    <w:rsid w:val="00170EAE"/>
    <w:rsid w:val="001918A9"/>
    <w:rsid w:val="00193865"/>
    <w:rsid w:val="00196E40"/>
    <w:rsid w:val="001E4D4F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23CCB"/>
    <w:rsid w:val="003844F9"/>
    <w:rsid w:val="003B3073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F23E1"/>
    <w:rsid w:val="0050289B"/>
    <w:rsid w:val="00522671"/>
    <w:rsid w:val="00531B37"/>
    <w:rsid w:val="0056641B"/>
    <w:rsid w:val="00590EDC"/>
    <w:rsid w:val="0059354B"/>
    <w:rsid w:val="005A4B46"/>
    <w:rsid w:val="005B1A2F"/>
    <w:rsid w:val="006029DF"/>
    <w:rsid w:val="00623850"/>
    <w:rsid w:val="00623C71"/>
    <w:rsid w:val="00654AC1"/>
    <w:rsid w:val="00683C35"/>
    <w:rsid w:val="006A10A6"/>
    <w:rsid w:val="006A6139"/>
    <w:rsid w:val="006A7C5D"/>
    <w:rsid w:val="006B21C4"/>
    <w:rsid w:val="006D4A3D"/>
    <w:rsid w:val="00701A06"/>
    <w:rsid w:val="007031F0"/>
    <w:rsid w:val="00735AE5"/>
    <w:rsid w:val="0073632C"/>
    <w:rsid w:val="00771C92"/>
    <w:rsid w:val="007748FB"/>
    <w:rsid w:val="00780F2F"/>
    <w:rsid w:val="00787E92"/>
    <w:rsid w:val="007B1C45"/>
    <w:rsid w:val="007B5B1A"/>
    <w:rsid w:val="007B799B"/>
    <w:rsid w:val="007C05D5"/>
    <w:rsid w:val="007C5954"/>
    <w:rsid w:val="007E3536"/>
    <w:rsid w:val="007E4360"/>
    <w:rsid w:val="00801708"/>
    <w:rsid w:val="008111ED"/>
    <w:rsid w:val="008343D1"/>
    <w:rsid w:val="008352DD"/>
    <w:rsid w:val="0085719D"/>
    <w:rsid w:val="00864433"/>
    <w:rsid w:val="00864555"/>
    <w:rsid w:val="008645BF"/>
    <w:rsid w:val="00867D4D"/>
    <w:rsid w:val="00893D9F"/>
    <w:rsid w:val="008A45C0"/>
    <w:rsid w:val="008B7E80"/>
    <w:rsid w:val="00901A72"/>
    <w:rsid w:val="00920BD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602D"/>
    <w:rsid w:val="00A17E56"/>
    <w:rsid w:val="00A22667"/>
    <w:rsid w:val="00A24388"/>
    <w:rsid w:val="00A615E5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54E1C"/>
    <w:rsid w:val="00B77383"/>
    <w:rsid w:val="00B838E7"/>
    <w:rsid w:val="00B871D4"/>
    <w:rsid w:val="00B926C6"/>
    <w:rsid w:val="00B97537"/>
    <w:rsid w:val="00BC1816"/>
    <w:rsid w:val="00BF54C3"/>
    <w:rsid w:val="00C012DF"/>
    <w:rsid w:val="00C13FD1"/>
    <w:rsid w:val="00C41632"/>
    <w:rsid w:val="00C429ED"/>
    <w:rsid w:val="00C442DE"/>
    <w:rsid w:val="00C93A0D"/>
    <w:rsid w:val="00CB102D"/>
    <w:rsid w:val="00CC2852"/>
    <w:rsid w:val="00CE4F2B"/>
    <w:rsid w:val="00CF4A8F"/>
    <w:rsid w:val="00CF4F58"/>
    <w:rsid w:val="00D162C6"/>
    <w:rsid w:val="00D655E4"/>
    <w:rsid w:val="00D818B2"/>
    <w:rsid w:val="00D87574"/>
    <w:rsid w:val="00D919B5"/>
    <w:rsid w:val="00D9506C"/>
    <w:rsid w:val="00DB1369"/>
    <w:rsid w:val="00DD1EB3"/>
    <w:rsid w:val="00E173B0"/>
    <w:rsid w:val="00E17AA8"/>
    <w:rsid w:val="00E41631"/>
    <w:rsid w:val="00E469D2"/>
    <w:rsid w:val="00E876EB"/>
    <w:rsid w:val="00EB0DB8"/>
    <w:rsid w:val="00EE738C"/>
    <w:rsid w:val="00F475ED"/>
    <w:rsid w:val="00F57746"/>
    <w:rsid w:val="00F64E3B"/>
    <w:rsid w:val="00F8270F"/>
    <w:rsid w:val="00FD7A70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3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5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3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2015-03-05T12:26:00Z</dcterms:created>
  <dcterms:modified xsi:type="dcterms:W3CDTF">2015-03-05T12:26:00Z</dcterms:modified>
</cp:coreProperties>
</file>