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21" w:rsidRDefault="00143C21">
      <w:bookmarkStart w:id="0" w:name="_GoBack"/>
      <w:bookmarkEnd w:id="0"/>
    </w:p>
    <w:tbl>
      <w:tblPr>
        <w:tblW w:w="10774" w:type="dxa"/>
        <w:tblInd w:w="-601" w:type="dxa"/>
        <w:tblLook w:val="04A0" w:firstRow="1" w:lastRow="0" w:firstColumn="1" w:lastColumn="0" w:noHBand="0" w:noVBand="1"/>
      </w:tblPr>
      <w:tblGrid>
        <w:gridCol w:w="2552"/>
        <w:gridCol w:w="1917"/>
        <w:gridCol w:w="6305"/>
      </w:tblGrid>
      <w:tr w:rsidR="005C5F33" w:rsidRPr="00873A2D" w:rsidTr="00CB29A6">
        <w:trPr>
          <w:trHeight w:val="320"/>
        </w:trPr>
        <w:tc>
          <w:tcPr>
            <w:tcW w:w="10774" w:type="dxa"/>
            <w:gridSpan w:val="3"/>
            <w:tcBorders>
              <w:top w:val="nil"/>
              <w:left w:val="nil"/>
              <w:bottom w:val="nil"/>
              <w:right w:val="nil"/>
            </w:tcBorders>
            <w:shd w:val="clear" w:color="auto" w:fill="auto"/>
            <w:vAlign w:val="bottom"/>
            <w:hideMark/>
          </w:tcPr>
          <w:p w:rsidR="005C5F33" w:rsidRDefault="005C5F33" w:rsidP="005C5F33">
            <w:pPr>
              <w:spacing w:after="0" w:line="240" w:lineRule="auto"/>
              <w:rPr>
                <w:rFonts w:ascii="Arial" w:eastAsia="Times New Roman" w:hAnsi="Arial" w:cs="Arial"/>
                <w:szCs w:val="24"/>
              </w:rPr>
            </w:pPr>
            <w:r w:rsidRPr="00873A2D">
              <w:rPr>
                <w:rFonts w:ascii="Arial" w:eastAsia="Times New Roman" w:hAnsi="Arial" w:cs="Arial"/>
                <w:szCs w:val="24"/>
              </w:rPr>
              <w:t> </w:t>
            </w:r>
          </w:p>
          <w:p w:rsidR="00143C21" w:rsidRDefault="00143C21" w:rsidP="005C5F33">
            <w:pPr>
              <w:spacing w:after="0" w:line="240" w:lineRule="auto"/>
              <w:rPr>
                <w:rFonts w:ascii="Arial" w:eastAsia="Times New Roman" w:hAnsi="Arial" w:cs="Arial"/>
                <w:b/>
                <w:color w:val="84351C"/>
                <w:szCs w:val="24"/>
              </w:rPr>
            </w:pPr>
            <w:r>
              <w:rPr>
                <w:rFonts w:ascii="Arial" w:eastAsia="Times New Roman" w:hAnsi="Arial" w:cs="Arial"/>
                <w:b/>
                <w:color w:val="84351C"/>
                <w:szCs w:val="24"/>
              </w:rPr>
              <w:t>JOB DESCRIPTION- DRIVER MECHANIC</w:t>
            </w:r>
          </w:p>
          <w:p w:rsidR="00143C21" w:rsidRDefault="00143C21" w:rsidP="005C5F33">
            <w:pPr>
              <w:spacing w:after="0" w:line="240" w:lineRule="auto"/>
              <w:rPr>
                <w:rFonts w:ascii="Arial" w:eastAsia="Times New Roman" w:hAnsi="Arial" w:cs="Arial"/>
                <w:b/>
                <w:color w:val="84351C"/>
                <w:szCs w:val="24"/>
              </w:rPr>
            </w:pPr>
          </w:p>
          <w:p w:rsidR="00102F51" w:rsidRPr="005C5F33" w:rsidRDefault="00143C21" w:rsidP="005C5F33">
            <w:pPr>
              <w:spacing w:after="0" w:line="240" w:lineRule="auto"/>
              <w:rPr>
                <w:rFonts w:ascii="Arial" w:eastAsia="Times New Roman" w:hAnsi="Arial" w:cs="Arial"/>
                <w:b/>
                <w:color w:val="84351C"/>
                <w:sz w:val="20"/>
                <w:szCs w:val="20"/>
              </w:rPr>
            </w:pPr>
            <w:r>
              <w:rPr>
                <w:rFonts w:ascii="Arial" w:eastAsia="Times New Roman" w:hAnsi="Arial" w:cs="Arial"/>
                <w:b/>
                <w:color w:val="84351C"/>
                <w:sz w:val="20"/>
                <w:szCs w:val="20"/>
              </w:rPr>
              <w:t>About this t</w:t>
            </w:r>
            <w:r w:rsidR="005C5F33" w:rsidRPr="005C5F33">
              <w:rPr>
                <w:rFonts w:ascii="Arial" w:eastAsia="Times New Roman" w:hAnsi="Arial" w:cs="Arial"/>
                <w:b/>
                <w:color w:val="84351C"/>
                <w:sz w:val="20"/>
                <w:szCs w:val="20"/>
              </w:rPr>
              <w:t>ool</w:t>
            </w:r>
            <w:r w:rsidR="003E6083">
              <w:rPr>
                <w:rFonts w:ascii="Arial" w:eastAsia="Times New Roman" w:hAnsi="Arial" w:cs="Arial"/>
                <w:b/>
                <w:color w:val="84351C"/>
                <w:sz w:val="20"/>
                <w:szCs w:val="20"/>
              </w:rPr>
              <w:t xml:space="preserve">: </w:t>
            </w:r>
            <w:r w:rsidR="003E6083">
              <w:rPr>
                <w:rFonts w:ascii="Arial" w:eastAsia="Times New Roman" w:hAnsi="Arial" w:cs="Arial"/>
                <w:sz w:val="20"/>
                <w:szCs w:val="20"/>
              </w:rPr>
              <w:t>This is an example of a job description for a driver mechanic. This example should be adjusted to meet the needs of the organisation.</w:t>
            </w:r>
          </w:p>
          <w:p w:rsidR="0086343E" w:rsidRDefault="0086343E" w:rsidP="005C5F33">
            <w:pPr>
              <w:spacing w:after="0" w:line="240" w:lineRule="auto"/>
              <w:rPr>
                <w:rFonts w:ascii="Arial" w:eastAsia="Times New Roman" w:hAnsi="Arial" w:cs="Arial"/>
                <w:szCs w:val="24"/>
              </w:rPr>
            </w:pPr>
          </w:p>
          <w:p w:rsidR="005C5F33" w:rsidRPr="00873A2D" w:rsidRDefault="005C5F33" w:rsidP="005C5F33">
            <w:pPr>
              <w:spacing w:after="0" w:line="240" w:lineRule="auto"/>
              <w:rPr>
                <w:rFonts w:ascii="Arial" w:eastAsia="Times New Roman" w:hAnsi="Arial" w:cs="Arial"/>
                <w:szCs w:val="24"/>
              </w:rPr>
            </w:pPr>
          </w:p>
        </w:tc>
      </w:tr>
      <w:tr w:rsidR="00873A2D" w:rsidRPr="00873A2D" w:rsidTr="003E6083">
        <w:trPr>
          <w:trHeight w:val="320"/>
        </w:trPr>
        <w:tc>
          <w:tcPr>
            <w:tcW w:w="2552" w:type="dxa"/>
            <w:tcBorders>
              <w:top w:val="single" w:sz="8" w:space="0" w:color="auto"/>
              <w:left w:val="single" w:sz="8" w:space="0" w:color="auto"/>
              <w:bottom w:val="single" w:sz="8" w:space="0" w:color="auto"/>
              <w:right w:val="nil"/>
            </w:tcBorders>
            <w:shd w:val="clear" w:color="auto" w:fill="84351C"/>
            <w:vAlign w:val="center"/>
            <w:hideMark/>
          </w:tcPr>
          <w:p w:rsidR="00873A2D" w:rsidRPr="005C5F33" w:rsidRDefault="00873A2D" w:rsidP="005C5F33">
            <w:pPr>
              <w:spacing w:after="0" w:line="240" w:lineRule="auto"/>
              <w:rPr>
                <w:rFonts w:ascii="Arial" w:eastAsia="Times New Roman" w:hAnsi="Arial" w:cs="Arial"/>
                <w:b/>
                <w:bCs/>
                <w:color w:val="FFFFFF" w:themeColor="background1"/>
                <w:szCs w:val="24"/>
              </w:rPr>
            </w:pPr>
            <w:r w:rsidRPr="005C5F33">
              <w:rPr>
                <w:rFonts w:ascii="Arial" w:eastAsia="Times New Roman" w:hAnsi="Arial" w:cs="Arial"/>
                <w:b/>
                <w:bCs/>
                <w:color w:val="FFFFFF" w:themeColor="background1"/>
                <w:szCs w:val="24"/>
              </w:rPr>
              <w:t>Job description:</w:t>
            </w:r>
          </w:p>
        </w:tc>
        <w:tc>
          <w:tcPr>
            <w:tcW w:w="8222" w:type="dxa"/>
            <w:gridSpan w:val="2"/>
            <w:tcBorders>
              <w:top w:val="single" w:sz="8" w:space="0" w:color="auto"/>
              <w:left w:val="nil"/>
              <w:bottom w:val="single" w:sz="8" w:space="0" w:color="auto"/>
              <w:right w:val="single" w:sz="8" w:space="0" w:color="auto"/>
            </w:tcBorders>
            <w:shd w:val="clear" w:color="auto" w:fill="84351C"/>
            <w:vAlign w:val="center"/>
            <w:hideMark/>
          </w:tcPr>
          <w:p w:rsidR="00873A2D" w:rsidRPr="005C5F33" w:rsidRDefault="00873A2D" w:rsidP="005C5F33">
            <w:pPr>
              <w:spacing w:after="0" w:line="240" w:lineRule="auto"/>
              <w:rPr>
                <w:rFonts w:ascii="Arial" w:eastAsia="Times New Roman" w:hAnsi="Arial" w:cs="Arial"/>
                <w:color w:val="FFFFFF" w:themeColor="background1"/>
                <w:szCs w:val="24"/>
              </w:rPr>
            </w:pPr>
            <w:r w:rsidRPr="005C5F33">
              <w:rPr>
                <w:rFonts w:ascii="Arial" w:eastAsia="Times New Roman" w:hAnsi="Arial" w:cs="Arial"/>
                <w:color w:val="FFFFFF" w:themeColor="background1"/>
                <w:szCs w:val="24"/>
              </w:rPr>
              <w:t>Driver Mechanic</w:t>
            </w:r>
          </w:p>
        </w:tc>
      </w:tr>
      <w:tr w:rsidR="00873A2D" w:rsidRPr="00873A2D" w:rsidTr="003E6083">
        <w:trPr>
          <w:trHeight w:val="300"/>
        </w:trPr>
        <w:tc>
          <w:tcPr>
            <w:tcW w:w="2552" w:type="dxa"/>
            <w:tcBorders>
              <w:top w:val="nil"/>
              <w:left w:val="nil"/>
              <w:bottom w:val="nil"/>
              <w:right w:val="nil"/>
            </w:tcBorders>
            <w:shd w:val="clear" w:color="auto" w:fill="auto"/>
            <w:vAlign w:val="center"/>
            <w:hideMark/>
          </w:tcPr>
          <w:p w:rsidR="00873A2D" w:rsidRPr="00873A2D" w:rsidRDefault="00873A2D" w:rsidP="005C5F33">
            <w:pPr>
              <w:spacing w:after="0" w:line="240" w:lineRule="auto"/>
              <w:rPr>
                <w:rFonts w:ascii="Arial" w:eastAsia="Times New Roman" w:hAnsi="Arial" w:cs="Arial"/>
                <w:sz w:val="20"/>
                <w:szCs w:val="20"/>
              </w:rPr>
            </w:pPr>
          </w:p>
        </w:tc>
        <w:tc>
          <w:tcPr>
            <w:tcW w:w="8222" w:type="dxa"/>
            <w:gridSpan w:val="2"/>
            <w:tcBorders>
              <w:top w:val="nil"/>
              <w:left w:val="nil"/>
              <w:bottom w:val="nil"/>
              <w:right w:val="nil"/>
            </w:tcBorders>
            <w:shd w:val="clear" w:color="auto" w:fill="auto"/>
            <w:vAlign w:val="center"/>
            <w:hideMark/>
          </w:tcPr>
          <w:p w:rsidR="00873A2D" w:rsidRPr="00873A2D" w:rsidRDefault="00873A2D" w:rsidP="005C5F33">
            <w:pPr>
              <w:spacing w:after="0" w:line="240" w:lineRule="auto"/>
              <w:rPr>
                <w:rFonts w:ascii="Arial" w:eastAsia="Times New Roman" w:hAnsi="Arial" w:cs="Arial"/>
                <w:sz w:val="20"/>
                <w:szCs w:val="20"/>
              </w:rPr>
            </w:pPr>
          </w:p>
        </w:tc>
      </w:tr>
      <w:tr w:rsidR="00873A2D" w:rsidRPr="00873A2D" w:rsidTr="003E608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A2D" w:rsidRPr="005C5F33" w:rsidRDefault="00873A2D" w:rsidP="005C5F33">
            <w:pPr>
              <w:spacing w:after="0" w:line="240" w:lineRule="auto"/>
              <w:rPr>
                <w:rFonts w:ascii="Arial" w:eastAsia="Times New Roman" w:hAnsi="Arial" w:cs="Arial"/>
                <w:b/>
                <w:bCs/>
                <w:color w:val="84351C"/>
                <w:sz w:val="20"/>
                <w:szCs w:val="20"/>
              </w:rPr>
            </w:pPr>
            <w:r w:rsidRPr="005C5F33">
              <w:rPr>
                <w:rFonts w:ascii="Arial" w:eastAsia="Times New Roman" w:hAnsi="Arial" w:cs="Arial"/>
                <w:b/>
                <w:bCs/>
                <w:color w:val="84351C"/>
                <w:sz w:val="20"/>
                <w:szCs w:val="20"/>
              </w:rPr>
              <w:t>Department:</w:t>
            </w:r>
          </w:p>
        </w:tc>
        <w:tc>
          <w:tcPr>
            <w:tcW w:w="8222" w:type="dxa"/>
            <w:gridSpan w:val="2"/>
            <w:tcBorders>
              <w:top w:val="single" w:sz="4" w:space="0" w:color="auto"/>
              <w:left w:val="nil"/>
              <w:bottom w:val="single" w:sz="4" w:space="0" w:color="auto"/>
              <w:right w:val="single" w:sz="4" w:space="0" w:color="auto"/>
            </w:tcBorders>
            <w:shd w:val="clear" w:color="auto" w:fill="auto"/>
            <w:vAlign w:val="center"/>
            <w:hideMark/>
          </w:tcPr>
          <w:p w:rsidR="00873A2D" w:rsidRPr="00143C21" w:rsidRDefault="00143C21" w:rsidP="005C5F33">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&lt;enter department&gt;</w:t>
            </w:r>
          </w:p>
        </w:tc>
      </w:tr>
      <w:tr w:rsidR="00873A2D" w:rsidRPr="00873A2D" w:rsidTr="003E6083">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73A2D" w:rsidRPr="005C5F33" w:rsidRDefault="00873A2D" w:rsidP="005C5F33">
            <w:pPr>
              <w:spacing w:after="0" w:line="240" w:lineRule="auto"/>
              <w:rPr>
                <w:rFonts w:ascii="Arial" w:eastAsia="Times New Roman" w:hAnsi="Arial" w:cs="Arial"/>
                <w:b/>
                <w:bCs/>
                <w:color w:val="84351C"/>
                <w:sz w:val="20"/>
                <w:szCs w:val="20"/>
              </w:rPr>
            </w:pPr>
            <w:r w:rsidRPr="005C5F33">
              <w:rPr>
                <w:rFonts w:ascii="Arial" w:eastAsia="Times New Roman" w:hAnsi="Arial" w:cs="Arial"/>
                <w:b/>
                <w:bCs/>
                <w:color w:val="84351C"/>
                <w:sz w:val="20"/>
                <w:szCs w:val="20"/>
              </w:rPr>
              <w:t>Location:</w:t>
            </w:r>
          </w:p>
        </w:tc>
        <w:tc>
          <w:tcPr>
            <w:tcW w:w="8222" w:type="dxa"/>
            <w:gridSpan w:val="2"/>
            <w:tcBorders>
              <w:top w:val="nil"/>
              <w:left w:val="nil"/>
              <w:bottom w:val="single" w:sz="4" w:space="0" w:color="auto"/>
              <w:right w:val="single" w:sz="4" w:space="0" w:color="auto"/>
            </w:tcBorders>
            <w:shd w:val="clear" w:color="auto" w:fill="auto"/>
            <w:vAlign w:val="center"/>
            <w:hideMark/>
          </w:tcPr>
          <w:p w:rsidR="00873A2D" w:rsidRPr="00143C21" w:rsidRDefault="00143C21" w:rsidP="005C5F33">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&lt;enter location&gt;</w:t>
            </w:r>
          </w:p>
        </w:tc>
      </w:tr>
      <w:tr w:rsidR="00873A2D" w:rsidRPr="00873A2D" w:rsidTr="003E6083">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73A2D" w:rsidRPr="005C5F33" w:rsidRDefault="00873A2D" w:rsidP="005C5F33">
            <w:pPr>
              <w:spacing w:after="0" w:line="240" w:lineRule="auto"/>
              <w:rPr>
                <w:rFonts w:ascii="Arial" w:eastAsia="Times New Roman" w:hAnsi="Arial" w:cs="Arial"/>
                <w:b/>
                <w:bCs/>
                <w:color w:val="84351C"/>
                <w:sz w:val="20"/>
                <w:szCs w:val="20"/>
              </w:rPr>
            </w:pPr>
            <w:r w:rsidRPr="005C5F33">
              <w:rPr>
                <w:rFonts w:ascii="Arial" w:eastAsia="Times New Roman" w:hAnsi="Arial" w:cs="Arial"/>
                <w:b/>
                <w:bCs/>
                <w:color w:val="84351C"/>
                <w:sz w:val="20"/>
                <w:szCs w:val="20"/>
              </w:rPr>
              <w:t>Line manager:</w:t>
            </w:r>
          </w:p>
        </w:tc>
        <w:tc>
          <w:tcPr>
            <w:tcW w:w="8222" w:type="dxa"/>
            <w:gridSpan w:val="2"/>
            <w:tcBorders>
              <w:top w:val="nil"/>
              <w:left w:val="nil"/>
              <w:bottom w:val="single" w:sz="4" w:space="0" w:color="auto"/>
              <w:right w:val="single" w:sz="4" w:space="0" w:color="auto"/>
            </w:tcBorders>
            <w:shd w:val="clear" w:color="auto" w:fill="auto"/>
            <w:vAlign w:val="center"/>
            <w:hideMark/>
          </w:tcPr>
          <w:p w:rsidR="00873A2D" w:rsidRPr="00143C21" w:rsidRDefault="00143C21" w:rsidP="005C5F33">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&lt;enter line manager&gt;</w:t>
            </w:r>
          </w:p>
        </w:tc>
      </w:tr>
      <w:tr w:rsidR="00873A2D" w:rsidRPr="00873A2D" w:rsidTr="003E6083">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73A2D" w:rsidRPr="005C5F33" w:rsidRDefault="00873A2D" w:rsidP="005C5F33">
            <w:pPr>
              <w:spacing w:after="0" w:line="240" w:lineRule="auto"/>
              <w:rPr>
                <w:rFonts w:ascii="Arial" w:eastAsia="Times New Roman" w:hAnsi="Arial" w:cs="Arial"/>
                <w:b/>
                <w:bCs/>
                <w:color w:val="84351C"/>
                <w:sz w:val="20"/>
                <w:szCs w:val="20"/>
              </w:rPr>
            </w:pPr>
            <w:r w:rsidRPr="005C5F33">
              <w:rPr>
                <w:rFonts w:ascii="Arial" w:eastAsia="Times New Roman" w:hAnsi="Arial" w:cs="Arial"/>
                <w:b/>
                <w:bCs/>
                <w:color w:val="84351C"/>
                <w:sz w:val="20"/>
                <w:szCs w:val="20"/>
              </w:rPr>
              <w:t>Subordinates:</w:t>
            </w:r>
          </w:p>
        </w:tc>
        <w:tc>
          <w:tcPr>
            <w:tcW w:w="8222" w:type="dxa"/>
            <w:gridSpan w:val="2"/>
            <w:tcBorders>
              <w:top w:val="nil"/>
              <w:left w:val="nil"/>
              <w:bottom w:val="single" w:sz="4" w:space="0" w:color="auto"/>
              <w:right w:val="single" w:sz="4" w:space="0" w:color="auto"/>
            </w:tcBorders>
            <w:shd w:val="clear" w:color="auto" w:fill="auto"/>
            <w:vAlign w:val="center"/>
            <w:hideMark/>
          </w:tcPr>
          <w:p w:rsidR="00873A2D" w:rsidRPr="00143C21" w:rsidRDefault="00143C21" w:rsidP="005C5F33">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&lt;enter subordinates&gt;</w:t>
            </w:r>
          </w:p>
        </w:tc>
      </w:tr>
      <w:tr w:rsidR="00873A2D" w:rsidRPr="00873A2D" w:rsidTr="003E6083">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73A2D" w:rsidRPr="005C5F33" w:rsidRDefault="00873A2D" w:rsidP="005C5F33">
            <w:pPr>
              <w:spacing w:after="0" w:line="240" w:lineRule="auto"/>
              <w:rPr>
                <w:rFonts w:ascii="Arial" w:eastAsia="Times New Roman" w:hAnsi="Arial" w:cs="Arial"/>
                <w:b/>
                <w:bCs/>
                <w:color w:val="84351C"/>
                <w:sz w:val="20"/>
                <w:szCs w:val="20"/>
              </w:rPr>
            </w:pPr>
            <w:r w:rsidRPr="005C5F33">
              <w:rPr>
                <w:rFonts w:ascii="Arial" w:eastAsia="Times New Roman" w:hAnsi="Arial" w:cs="Arial"/>
                <w:b/>
                <w:bCs/>
                <w:color w:val="84351C"/>
                <w:sz w:val="20"/>
                <w:szCs w:val="20"/>
              </w:rPr>
              <w:t>General responsibilities:</w:t>
            </w:r>
          </w:p>
        </w:tc>
        <w:tc>
          <w:tcPr>
            <w:tcW w:w="8222" w:type="dxa"/>
            <w:gridSpan w:val="2"/>
            <w:tcBorders>
              <w:top w:val="nil"/>
              <w:left w:val="nil"/>
              <w:bottom w:val="single" w:sz="4" w:space="0" w:color="auto"/>
              <w:right w:val="single" w:sz="4"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 xml:space="preserve">The Driver Mechanic is responsible for the Planned Preventative Maintenance of the </w:t>
            </w:r>
            <w:r w:rsidR="00143C21">
              <w:rPr>
                <w:rFonts w:ascii="Arial" w:eastAsia="Times New Roman" w:hAnsi="Arial" w:cs="Arial"/>
                <w:color w:val="FF0000"/>
                <w:sz w:val="20"/>
                <w:szCs w:val="20"/>
              </w:rPr>
              <w:t>&lt;enter organisation name here&gt;</w:t>
            </w:r>
            <w:r w:rsidRPr="00102F51">
              <w:rPr>
                <w:rFonts w:ascii="Arial" w:eastAsia="Times New Roman" w:hAnsi="Arial" w:cs="Arial"/>
                <w:sz w:val="20"/>
                <w:szCs w:val="20"/>
              </w:rPr>
              <w:t xml:space="preserve"> fleet.</w:t>
            </w:r>
          </w:p>
        </w:tc>
      </w:tr>
      <w:tr w:rsidR="00873A2D" w:rsidRPr="00873A2D" w:rsidTr="00673EFA">
        <w:trPr>
          <w:trHeight w:val="320"/>
        </w:trPr>
        <w:tc>
          <w:tcPr>
            <w:tcW w:w="2552" w:type="dxa"/>
            <w:tcBorders>
              <w:top w:val="nil"/>
              <w:left w:val="nil"/>
              <w:bottom w:val="single" w:sz="8" w:space="0" w:color="auto"/>
              <w:right w:val="nil"/>
            </w:tcBorders>
            <w:shd w:val="clear" w:color="auto" w:fill="auto"/>
            <w:vAlign w:val="center"/>
            <w:hideMark/>
          </w:tcPr>
          <w:p w:rsidR="00873A2D" w:rsidRPr="00873A2D" w:rsidRDefault="00873A2D" w:rsidP="005C5F33">
            <w:pPr>
              <w:spacing w:after="0" w:line="240" w:lineRule="auto"/>
              <w:rPr>
                <w:rFonts w:ascii="Arial" w:eastAsia="Times New Roman" w:hAnsi="Arial" w:cs="Arial"/>
                <w:i/>
                <w:iCs/>
                <w:color w:val="0000D4"/>
                <w:sz w:val="20"/>
                <w:szCs w:val="20"/>
              </w:rPr>
            </w:pPr>
          </w:p>
        </w:tc>
        <w:tc>
          <w:tcPr>
            <w:tcW w:w="8222" w:type="dxa"/>
            <w:gridSpan w:val="2"/>
            <w:tcBorders>
              <w:top w:val="nil"/>
              <w:left w:val="nil"/>
              <w:bottom w:val="single" w:sz="8" w:space="0" w:color="auto"/>
              <w:right w:val="nil"/>
            </w:tcBorders>
            <w:shd w:val="clear" w:color="auto" w:fill="auto"/>
            <w:vAlign w:val="center"/>
            <w:hideMark/>
          </w:tcPr>
          <w:p w:rsidR="00873A2D" w:rsidRPr="00873A2D" w:rsidRDefault="00873A2D" w:rsidP="005C5F33">
            <w:pPr>
              <w:spacing w:after="0" w:line="240" w:lineRule="auto"/>
              <w:rPr>
                <w:rFonts w:ascii="Arial" w:eastAsia="Times New Roman" w:hAnsi="Arial" w:cs="Arial"/>
                <w:sz w:val="20"/>
                <w:szCs w:val="20"/>
              </w:rPr>
            </w:pPr>
          </w:p>
        </w:tc>
      </w:tr>
      <w:tr w:rsidR="005C5F33" w:rsidRPr="005C5F33" w:rsidTr="00673EFA">
        <w:trPr>
          <w:trHeight w:val="320"/>
        </w:trPr>
        <w:tc>
          <w:tcPr>
            <w:tcW w:w="2552" w:type="dxa"/>
            <w:tcBorders>
              <w:top w:val="single" w:sz="8" w:space="0" w:color="auto"/>
              <w:left w:val="single" w:sz="8" w:space="0" w:color="auto"/>
              <w:right w:val="single" w:sz="8" w:space="0" w:color="auto"/>
            </w:tcBorders>
            <w:shd w:val="clear" w:color="auto" w:fill="84351C"/>
            <w:vAlign w:val="center"/>
            <w:hideMark/>
          </w:tcPr>
          <w:p w:rsidR="00873A2D" w:rsidRPr="00C8236E" w:rsidRDefault="00C8236E" w:rsidP="005C5F33">
            <w:pPr>
              <w:spacing w:after="0" w:line="240" w:lineRule="auto"/>
              <w:rPr>
                <w:rFonts w:ascii="Arial" w:eastAsia="Times New Roman" w:hAnsi="Arial" w:cs="Arial"/>
                <w:b/>
                <w:bCs/>
                <w:iCs/>
                <w:color w:val="FFFFFF" w:themeColor="background1"/>
                <w:szCs w:val="24"/>
              </w:rPr>
            </w:pPr>
            <w:r>
              <w:rPr>
                <w:rFonts w:ascii="Arial" w:eastAsia="Times New Roman" w:hAnsi="Arial" w:cs="Arial"/>
                <w:b/>
                <w:bCs/>
                <w:iCs/>
                <w:color w:val="FFFFFF" w:themeColor="background1"/>
                <w:szCs w:val="24"/>
              </w:rPr>
              <w:t>Area</w:t>
            </w:r>
          </w:p>
        </w:tc>
        <w:tc>
          <w:tcPr>
            <w:tcW w:w="8222" w:type="dxa"/>
            <w:gridSpan w:val="2"/>
            <w:tcBorders>
              <w:top w:val="single" w:sz="8" w:space="0" w:color="auto"/>
              <w:left w:val="nil"/>
              <w:right w:val="single" w:sz="8" w:space="0" w:color="auto"/>
            </w:tcBorders>
            <w:shd w:val="clear" w:color="auto" w:fill="84351C"/>
            <w:vAlign w:val="center"/>
            <w:hideMark/>
          </w:tcPr>
          <w:p w:rsidR="00873A2D" w:rsidRPr="00C8236E" w:rsidRDefault="00873A2D" w:rsidP="005C5F33">
            <w:pPr>
              <w:spacing w:after="0" w:line="240" w:lineRule="auto"/>
              <w:rPr>
                <w:rFonts w:ascii="Arial" w:eastAsia="Times New Roman" w:hAnsi="Arial" w:cs="Arial"/>
                <w:b/>
                <w:bCs/>
                <w:iCs/>
                <w:color w:val="FFFFFF" w:themeColor="background1"/>
                <w:szCs w:val="24"/>
              </w:rPr>
            </w:pPr>
            <w:r w:rsidRPr="00C8236E">
              <w:rPr>
                <w:rFonts w:ascii="Arial" w:eastAsia="Times New Roman" w:hAnsi="Arial" w:cs="Arial"/>
                <w:b/>
                <w:bCs/>
                <w:iCs/>
                <w:color w:val="FFFFFF" w:themeColor="background1"/>
                <w:szCs w:val="24"/>
              </w:rPr>
              <w:t>Responsibilities</w:t>
            </w:r>
          </w:p>
        </w:tc>
      </w:tr>
      <w:tr w:rsidR="00873A2D" w:rsidRPr="00873A2D" w:rsidTr="00673EFA">
        <w:trPr>
          <w:trHeight w:val="480"/>
        </w:trPr>
        <w:tc>
          <w:tcPr>
            <w:tcW w:w="2552" w:type="dxa"/>
            <w:vMerge w:val="restart"/>
            <w:tcBorders>
              <w:left w:val="single" w:sz="8" w:space="0" w:color="auto"/>
              <w:bottom w:val="single" w:sz="8" w:space="0" w:color="000000"/>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r w:rsidRPr="00C8236E">
              <w:rPr>
                <w:rFonts w:ascii="Arial" w:eastAsia="Times New Roman" w:hAnsi="Arial" w:cs="Arial"/>
                <w:b/>
                <w:bCs/>
                <w:color w:val="84351C"/>
                <w:sz w:val="20"/>
                <w:szCs w:val="20"/>
              </w:rPr>
              <w:t>Vehicle Checks</w:t>
            </w:r>
          </w:p>
        </w:tc>
        <w:tc>
          <w:tcPr>
            <w:tcW w:w="8222" w:type="dxa"/>
            <w:gridSpan w:val="2"/>
            <w:tcBorders>
              <w:left w:val="nil"/>
              <w:bottom w:val="nil"/>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It is the responsibility of the Logistics Coordinator to provide training to the Driver Mechanic on relevant tasks which would allow him/her to complete the following tasks within the first 3 months</w:t>
            </w:r>
          </w:p>
        </w:tc>
      </w:tr>
      <w:tr w:rsidR="00873A2D" w:rsidRPr="00873A2D" w:rsidTr="003E6083">
        <w:trPr>
          <w:trHeight w:val="300"/>
        </w:trPr>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p>
        </w:tc>
        <w:tc>
          <w:tcPr>
            <w:tcW w:w="8222" w:type="dxa"/>
            <w:gridSpan w:val="2"/>
            <w:tcBorders>
              <w:top w:val="nil"/>
              <w:left w:val="nil"/>
              <w:bottom w:val="nil"/>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Quad Daily Check List – complete the mechanical checks of the quad daily check list</w:t>
            </w:r>
          </w:p>
        </w:tc>
      </w:tr>
      <w:tr w:rsidR="00873A2D" w:rsidRPr="00873A2D" w:rsidTr="003E6083">
        <w:trPr>
          <w:trHeight w:val="500"/>
        </w:trPr>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p>
        </w:tc>
        <w:tc>
          <w:tcPr>
            <w:tcW w:w="8222" w:type="dxa"/>
            <w:gridSpan w:val="2"/>
            <w:tcBorders>
              <w:top w:val="nil"/>
              <w:left w:val="nil"/>
              <w:bottom w:val="single" w:sz="8" w:space="0" w:color="auto"/>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Vehicle Weekly Check List – complete the relevant weekly check list for each vehicle in the fleet, including the mechanical checks and the vehicle kit checks.</w:t>
            </w:r>
          </w:p>
        </w:tc>
      </w:tr>
      <w:tr w:rsidR="00873A2D" w:rsidRPr="00873A2D" w:rsidTr="003E6083">
        <w:trPr>
          <w:trHeight w:val="720"/>
        </w:trPr>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r w:rsidRPr="00C8236E">
              <w:rPr>
                <w:rFonts w:ascii="Arial" w:eastAsia="Times New Roman" w:hAnsi="Arial" w:cs="Arial"/>
                <w:b/>
                <w:bCs/>
                <w:color w:val="84351C"/>
                <w:sz w:val="20"/>
                <w:szCs w:val="20"/>
              </w:rPr>
              <w:t>Services</w:t>
            </w:r>
          </w:p>
        </w:tc>
        <w:tc>
          <w:tcPr>
            <w:tcW w:w="8222" w:type="dxa"/>
            <w:gridSpan w:val="2"/>
            <w:tcBorders>
              <w:top w:val="nil"/>
              <w:left w:val="nil"/>
              <w:bottom w:val="nil"/>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 xml:space="preserve">It is the responsibility of the Logistics Coordinator to provide training to the Driver Mechanic on relevant tasks which would allow him/her to support them in completing the </w:t>
            </w:r>
            <w:r w:rsidR="00143C21">
              <w:rPr>
                <w:rFonts w:ascii="Arial" w:eastAsia="Times New Roman" w:hAnsi="Arial" w:cs="Arial"/>
                <w:color w:val="FF0000"/>
                <w:sz w:val="20"/>
                <w:szCs w:val="20"/>
              </w:rPr>
              <w:t>&lt;enter organisation name here&gt;</w:t>
            </w:r>
            <w:r w:rsidRPr="00143C21">
              <w:rPr>
                <w:rFonts w:ascii="Arial" w:eastAsia="Times New Roman" w:hAnsi="Arial" w:cs="Arial"/>
                <w:sz w:val="20"/>
                <w:szCs w:val="20"/>
              </w:rPr>
              <w:t xml:space="preserve"> </w:t>
            </w:r>
            <w:r w:rsidRPr="00102F51">
              <w:rPr>
                <w:rFonts w:ascii="Arial" w:eastAsia="Times New Roman" w:hAnsi="Arial" w:cs="Arial"/>
                <w:sz w:val="20"/>
                <w:szCs w:val="20"/>
              </w:rPr>
              <w:t>Standard Vehicle Services within the first 6 months</w:t>
            </w:r>
          </w:p>
        </w:tc>
      </w:tr>
      <w:tr w:rsidR="00873A2D" w:rsidRPr="00873A2D" w:rsidTr="003E6083">
        <w:trPr>
          <w:trHeight w:val="740"/>
        </w:trPr>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p>
        </w:tc>
        <w:tc>
          <w:tcPr>
            <w:tcW w:w="8222" w:type="dxa"/>
            <w:gridSpan w:val="2"/>
            <w:tcBorders>
              <w:top w:val="nil"/>
              <w:left w:val="nil"/>
              <w:bottom w:val="single" w:sz="8" w:space="0" w:color="auto"/>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 xml:space="preserve">It is the responsibility of the Logistics Coordinator to provide training to the Driver Mechanic on relevant tasks which would allow him/her to complete the </w:t>
            </w:r>
            <w:r w:rsidR="00143C21">
              <w:rPr>
                <w:rFonts w:ascii="Arial" w:eastAsia="Times New Roman" w:hAnsi="Arial" w:cs="Arial"/>
                <w:color w:val="FF0000"/>
                <w:sz w:val="20"/>
                <w:szCs w:val="20"/>
              </w:rPr>
              <w:t>&lt;enter organisation name here&gt;</w:t>
            </w:r>
            <w:r w:rsidRPr="00102F51">
              <w:rPr>
                <w:rFonts w:ascii="Arial" w:eastAsia="Times New Roman" w:hAnsi="Arial" w:cs="Arial"/>
                <w:sz w:val="20"/>
                <w:szCs w:val="20"/>
              </w:rPr>
              <w:t xml:space="preserve"> Standard Vehicle Services within after 1 year as an assistant mechanic</w:t>
            </w:r>
          </w:p>
        </w:tc>
      </w:tr>
      <w:tr w:rsidR="00873A2D" w:rsidRPr="00873A2D" w:rsidTr="003E6083">
        <w:trPr>
          <w:trHeight w:val="480"/>
        </w:trPr>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r w:rsidRPr="00C8236E">
              <w:rPr>
                <w:rFonts w:ascii="Arial" w:eastAsia="Times New Roman" w:hAnsi="Arial" w:cs="Arial"/>
                <w:b/>
                <w:bCs/>
                <w:color w:val="84351C"/>
                <w:sz w:val="20"/>
                <w:szCs w:val="20"/>
              </w:rPr>
              <w:t>Vehicle Log Book</w:t>
            </w:r>
          </w:p>
        </w:tc>
        <w:tc>
          <w:tcPr>
            <w:tcW w:w="8222" w:type="dxa"/>
            <w:gridSpan w:val="2"/>
            <w:tcBorders>
              <w:top w:val="nil"/>
              <w:left w:val="nil"/>
              <w:bottom w:val="nil"/>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It is the responsibility of the Driver Mechanic to ensure that the Daily Movement Sheets are completed correctly after e</w:t>
            </w:r>
            <w:r w:rsidR="00143C21">
              <w:rPr>
                <w:rFonts w:ascii="Arial" w:eastAsia="Times New Roman" w:hAnsi="Arial" w:cs="Arial"/>
                <w:sz w:val="20"/>
                <w:szCs w:val="20"/>
              </w:rPr>
              <w:t>ach vehicle returns to the base</w:t>
            </w:r>
          </w:p>
        </w:tc>
      </w:tr>
      <w:tr w:rsidR="00873A2D" w:rsidRPr="00873A2D" w:rsidTr="003E6083">
        <w:trPr>
          <w:trHeight w:val="500"/>
        </w:trPr>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p>
        </w:tc>
        <w:tc>
          <w:tcPr>
            <w:tcW w:w="8222" w:type="dxa"/>
            <w:gridSpan w:val="2"/>
            <w:tcBorders>
              <w:top w:val="nil"/>
              <w:left w:val="nil"/>
              <w:bottom w:val="single" w:sz="8" w:space="0" w:color="auto"/>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It is the responsibility of the Driver Mechanic to ensure that the Daily Movement Sheets are collected from each vehicle each day and given to the Logistics Coor</w:t>
            </w:r>
            <w:r w:rsidR="00143C21">
              <w:rPr>
                <w:rFonts w:ascii="Arial" w:eastAsia="Times New Roman" w:hAnsi="Arial" w:cs="Arial"/>
                <w:sz w:val="20"/>
                <w:szCs w:val="20"/>
              </w:rPr>
              <w:t>dinator in an organised fashion</w:t>
            </w:r>
          </w:p>
        </w:tc>
      </w:tr>
      <w:tr w:rsidR="00873A2D" w:rsidRPr="00873A2D" w:rsidTr="003E6083">
        <w:trPr>
          <w:trHeight w:val="74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r w:rsidRPr="00C8236E">
              <w:rPr>
                <w:rFonts w:ascii="Arial" w:eastAsia="Times New Roman" w:hAnsi="Arial" w:cs="Arial"/>
                <w:b/>
                <w:bCs/>
                <w:color w:val="84351C"/>
                <w:sz w:val="20"/>
                <w:szCs w:val="20"/>
              </w:rPr>
              <w:t>Quad Preparation</w:t>
            </w:r>
          </w:p>
        </w:tc>
        <w:tc>
          <w:tcPr>
            <w:tcW w:w="8222" w:type="dxa"/>
            <w:gridSpan w:val="2"/>
            <w:tcBorders>
              <w:top w:val="nil"/>
              <w:left w:val="nil"/>
              <w:bottom w:val="single" w:sz="8" w:space="0" w:color="auto"/>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The assistant mechanics are responsible for ensuring that the Quads kits (as per the quad daily check lists) are present and complete before any quad departs. All discrepancies must be noted to the Logistics Coordinator</w:t>
            </w:r>
          </w:p>
        </w:tc>
      </w:tr>
      <w:tr w:rsidR="00873A2D" w:rsidRPr="00873A2D" w:rsidTr="003E6083">
        <w:trPr>
          <w:trHeight w:val="74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r w:rsidRPr="00C8236E">
              <w:rPr>
                <w:rFonts w:ascii="Arial" w:eastAsia="Times New Roman" w:hAnsi="Arial" w:cs="Arial"/>
                <w:b/>
                <w:bCs/>
                <w:color w:val="84351C"/>
                <w:sz w:val="20"/>
                <w:szCs w:val="20"/>
              </w:rPr>
              <w:t>Generator Servicing</w:t>
            </w:r>
          </w:p>
        </w:tc>
        <w:tc>
          <w:tcPr>
            <w:tcW w:w="8222" w:type="dxa"/>
            <w:gridSpan w:val="2"/>
            <w:tcBorders>
              <w:top w:val="nil"/>
              <w:left w:val="nil"/>
              <w:bottom w:val="single" w:sz="8" w:space="0" w:color="auto"/>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It is the responsibility of the Logistics Coordinator to provide training to the Driver Mechanic on relevant tasks which would allow him/her to support them in completing the Service of the base Generator within the first 6 month</w:t>
            </w:r>
          </w:p>
        </w:tc>
      </w:tr>
      <w:tr w:rsidR="00873A2D" w:rsidRPr="00873A2D" w:rsidTr="003E6083">
        <w:trPr>
          <w:trHeight w:val="480"/>
        </w:trPr>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873A2D" w:rsidRPr="00C8236E" w:rsidRDefault="0086343E" w:rsidP="005C5F33">
            <w:pPr>
              <w:spacing w:after="0" w:line="240" w:lineRule="auto"/>
              <w:rPr>
                <w:rFonts w:ascii="Arial" w:eastAsia="Times New Roman" w:hAnsi="Arial" w:cs="Arial"/>
                <w:b/>
                <w:bCs/>
                <w:color w:val="84351C"/>
                <w:sz w:val="20"/>
                <w:szCs w:val="20"/>
              </w:rPr>
            </w:pPr>
            <w:r w:rsidRPr="00C8236E">
              <w:rPr>
                <w:rFonts w:ascii="Arial" w:eastAsia="Times New Roman" w:hAnsi="Arial" w:cs="Arial"/>
                <w:b/>
                <w:bCs/>
                <w:color w:val="84351C"/>
                <w:sz w:val="20"/>
                <w:szCs w:val="20"/>
              </w:rPr>
              <w:t>Workshop</w:t>
            </w:r>
          </w:p>
        </w:tc>
        <w:tc>
          <w:tcPr>
            <w:tcW w:w="8222" w:type="dxa"/>
            <w:gridSpan w:val="2"/>
            <w:tcBorders>
              <w:top w:val="nil"/>
              <w:left w:val="nil"/>
              <w:bottom w:val="nil"/>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The Driver Mechanic is responsible for ensuring that the workshop is clean and tidy</w:t>
            </w:r>
            <w:r w:rsidR="00143C21">
              <w:rPr>
                <w:rFonts w:ascii="Arial" w:eastAsia="Times New Roman" w:hAnsi="Arial" w:cs="Arial"/>
                <w:sz w:val="20"/>
                <w:szCs w:val="20"/>
              </w:rPr>
              <w:t xml:space="preserve"> at the end of each working day</w:t>
            </w:r>
          </w:p>
        </w:tc>
      </w:tr>
      <w:tr w:rsidR="00873A2D" w:rsidRPr="00873A2D" w:rsidTr="003E6083">
        <w:trPr>
          <w:trHeight w:val="480"/>
        </w:trPr>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p>
        </w:tc>
        <w:tc>
          <w:tcPr>
            <w:tcW w:w="8222" w:type="dxa"/>
            <w:gridSpan w:val="2"/>
            <w:tcBorders>
              <w:top w:val="nil"/>
              <w:left w:val="nil"/>
              <w:bottom w:val="nil"/>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The Driver Mechanic is responsible for ensuring that the workshop tools  are put away in their allocated location</w:t>
            </w:r>
            <w:r w:rsidR="00143C21">
              <w:rPr>
                <w:rFonts w:ascii="Arial" w:eastAsia="Times New Roman" w:hAnsi="Arial" w:cs="Arial"/>
                <w:sz w:val="20"/>
                <w:szCs w:val="20"/>
              </w:rPr>
              <w:t xml:space="preserve"> at the end of each working day</w:t>
            </w:r>
          </w:p>
        </w:tc>
      </w:tr>
      <w:tr w:rsidR="00873A2D" w:rsidRPr="00873A2D" w:rsidTr="003E6083">
        <w:trPr>
          <w:trHeight w:val="500"/>
        </w:trPr>
        <w:tc>
          <w:tcPr>
            <w:tcW w:w="2552" w:type="dxa"/>
            <w:vMerge/>
            <w:tcBorders>
              <w:top w:val="nil"/>
              <w:left w:val="single" w:sz="8" w:space="0" w:color="auto"/>
              <w:bottom w:val="single" w:sz="8" w:space="0" w:color="000000"/>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p>
        </w:tc>
        <w:tc>
          <w:tcPr>
            <w:tcW w:w="8222" w:type="dxa"/>
            <w:gridSpan w:val="2"/>
            <w:tcBorders>
              <w:top w:val="nil"/>
              <w:left w:val="nil"/>
              <w:bottom w:val="single" w:sz="8" w:space="0" w:color="auto"/>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It is the responsibility of the Logistics Coordinator to provide training to the Driver Mechanic on using all of the workshop equipment within the first year</w:t>
            </w:r>
          </w:p>
        </w:tc>
      </w:tr>
      <w:tr w:rsidR="00873A2D" w:rsidRPr="00873A2D" w:rsidTr="003E6083">
        <w:trPr>
          <w:trHeight w:val="32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873A2D" w:rsidRPr="00C8236E" w:rsidRDefault="00873A2D" w:rsidP="005C5F33">
            <w:pPr>
              <w:spacing w:after="0" w:line="240" w:lineRule="auto"/>
              <w:rPr>
                <w:rFonts w:ascii="Arial" w:eastAsia="Times New Roman" w:hAnsi="Arial" w:cs="Arial"/>
                <w:b/>
                <w:bCs/>
                <w:color w:val="84351C"/>
                <w:sz w:val="20"/>
                <w:szCs w:val="20"/>
              </w:rPr>
            </w:pPr>
            <w:r w:rsidRPr="00C8236E">
              <w:rPr>
                <w:rFonts w:ascii="Arial" w:eastAsia="Times New Roman" w:hAnsi="Arial" w:cs="Arial"/>
                <w:b/>
                <w:bCs/>
                <w:color w:val="84351C"/>
                <w:sz w:val="20"/>
                <w:szCs w:val="20"/>
              </w:rPr>
              <w:t>Other</w:t>
            </w:r>
          </w:p>
        </w:tc>
        <w:tc>
          <w:tcPr>
            <w:tcW w:w="8222" w:type="dxa"/>
            <w:gridSpan w:val="2"/>
            <w:tcBorders>
              <w:top w:val="nil"/>
              <w:left w:val="nil"/>
              <w:bottom w:val="single" w:sz="8" w:space="0" w:color="auto"/>
              <w:right w:val="single" w:sz="8" w:space="0" w:color="auto"/>
            </w:tcBorders>
            <w:shd w:val="clear" w:color="auto" w:fill="auto"/>
            <w:vAlign w:val="center"/>
            <w:hideMark/>
          </w:tcPr>
          <w:p w:rsidR="00873A2D" w:rsidRPr="00102F51" w:rsidRDefault="00873A2D" w:rsidP="005C5F33">
            <w:pPr>
              <w:spacing w:after="0" w:line="240" w:lineRule="auto"/>
              <w:rPr>
                <w:rFonts w:ascii="Arial" w:eastAsia="Times New Roman" w:hAnsi="Arial" w:cs="Arial"/>
                <w:sz w:val="20"/>
                <w:szCs w:val="20"/>
              </w:rPr>
            </w:pPr>
            <w:r w:rsidRPr="00102F51">
              <w:rPr>
                <w:rFonts w:ascii="Arial" w:eastAsia="Times New Roman" w:hAnsi="Arial" w:cs="Arial"/>
                <w:sz w:val="20"/>
                <w:szCs w:val="20"/>
              </w:rPr>
              <w:t>·</w:t>
            </w:r>
            <w:r w:rsidRPr="00102F51">
              <w:rPr>
                <w:rFonts w:ascii="Arial" w:eastAsia="Times New Roman" w:hAnsi="Arial" w:cs="Arial"/>
                <w:sz w:val="14"/>
                <w:szCs w:val="14"/>
              </w:rPr>
              <w:t xml:space="preserve">         </w:t>
            </w:r>
            <w:r w:rsidRPr="00102F51">
              <w:rPr>
                <w:rFonts w:ascii="Arial" w:eastAsia="Times New Roman" w:hAnsi="Arial" w:cs="Arial"/>
                <w:sz w:val="20"/>
                <w:szCs w:val="20"/>
              </w:rPr>
              <w:t>Undertake other duties that may be determined by the Logistics Coordinator</w:t>
            </w:r>
          </w:p>
        </w:tc>
      </w:tr>
      <w:tr w:rsidR="00CB29A6" w:rsidRPr="005C5F33" w:rsidTr="00CB29A6">
        <w:trPr>
          <w:trHeight w:val="320"/>
        </w:trPr>
        <w:tc>
          <w:tcPr>
            <w:tcW w:w="10774"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rsidR="00CB29A6" w:rsidRPr="005C5F33" w:rsidRDefault="00CB29A6" w:rsidP="005C5F33">
            <w:pPr>
              <w:spacing w:after="0" w:line="240" w:lineRule="auto"/>
              <w:rPr>
                <w:rFonts w:ascii="Arial" w:eastAsia="Times New Roman" w:hAnsi="Arial" w:cs="Arial"/>
                <w:b/>
                <w:bCs/>
                <w:iCs/>
                <w:color w:val="FFFFFF" w:themeColor="background1"/>
                <w:sz w:val="20"/>
                <w:szCs w:val="20"/>
              </w:rPr>
            </w:pPr>
          </w:p>
        </w:tc>
      </w:tr>
      <w:tr w:rsidR="005C5F33" w:rsidRPr="005C5F33" w:rsidTr="003E6083">
        <w:trPr>
          <w:trHeight w:val="320"/>
        </w:trPr>
        <w:tc>
          <w:tcPr>
            <w:tcW w:w="10774" w:type="dxa"/>
            <w:gridSpan w:val="3"/>
            <w:tcBorders>
              <w:top w:val="single" w:sz="8" w:space="0" w:color="auto"/>
              <w:left w:val="single" w:sz="8" w:space="0" w:color="auto"/>
              <w:bottom w:val="single" w:sz="8" w:space="0" w:color="auto"/>
              <w:right w:val="single" w:sz="8" w:space="0" w:color="000000"/>
            </w:tcBorders>
            <w:shd w:val="clear" w:color="auto" w:fill="84351C"/>
            <w:vAlign w:val="center"/>
            <w:hideMark/>
          </w:tcPr>
          <w:p w:rsidR="00873A2D" w:rsidRPr="005C5F33" w:rsidRDefault="00873A2D" w:rsidP="005C5F33">
            <w:pPr>
              <w:spacing w:after="0" w:line="240" w:lineRule="auto"/>
              <w:rPr>
                <w:rFonts w:ascii="Arial" w:eastAsia="Times New Roman" w:hAnsi="Arial" w:cs="Arial"/>
                <w:b/>
                <w:bCs/>
                <w:iCs/>
                <w:color w:val="FFFFFF" w:themeColor="background1"/>
                <w:sz w:val="20"/>
                <w:szCs w:val="20"/>
              </w:rPr>
            </w:pPr>
            <w:r w:rsidRPr="005C5F33">
              <w:rPr>
                <w:rFonts w:ascii="Arial" w:eastAsia="Times New Roman" w:hAnsi="Arial" w:cs="Arial"/>
                <w:b/>
                <w:bCs/>
                <w:iCs/>
                <w:color w:val="FFFFFF" w:themeColor="background1"/>
                <w:sz w:val="20"/>
                <w:szCs w:val="20"/>
              </w:rPr>
              <w:lastRenderedPageBreak/>
              <w:t>Indicative profile</w:t>
            </w:r>
          </w:p>
        </w:tc>
      </w:tr>
      <w:tr w:rsidR="00873A2D" w:rsidRPr="00873A2D" w:rsidTr="003E6083">
        <w:trPr>
          <w:trHeight w:val="320"/>
        </w:trPr>
        <w:tc>
          <w:tcPr>
            <w:tcW w:w="4469" w:type="dxa"/>
            <w:gridSpan w:val="2"/>
            <w:tcBorders>
              <w:top w:val="nil"/>
              <w:left w:val="single" w:sz="8" w:space="0" w:color="auto"/>
              <w:bottom w:val="single" w:sz="8" w:space="0" w:color="auto"/>
              <w:right w:val="single" w:sz="8" w:space="0" w:color="auto"/>
            </w:tcBorders>
            <w:shd w:val="clear" w:color="auto" w:fill="auto"/>
            <w:vAlign w:val="center"/>
            <w:hideMark/>
          </w:tcPr>
          <w:p w:rsidR="00873A2D" w:rsidRPr="005C5F33" w:rsidRDefault="00873A2D" w:rsidP="005C5F33">
            <w:pPr>
              <w:spacing w:after="0" w:line="240" w:lineRule="auto"/>
              <w:rPr>
                <w:rFonts w:ascii="Arial" w:eastAsia="Times New Roman" w:hAnsi="Arial" w:cs="Arial"/>
                <w:b/>
                <w:bCs/>
                <w:color w:val="84351C"/>
                <w:sz w:val="20"/>
                <w:szCs w:val="20"/>
              </w:rPr>
            </w:pPr>
            <w:r w:rsidRPr="005C5F33">
              <w:rPr>
                <w:rFonts w:ascii="Arial" w:eastAsia="Times New Roman" w:hAnsi="Arial" w:cs="Arial"/>
                <w:b/>
                <w:bCs/>
                <w:color w:val="84351C"/>
                <w:sz w:val="20"/>
                <w:szCs w:val="20"/>
              </w:rPr>
              <w:t>Education</w:t>
            </w:r>
          </w:p>
        </w:tc>
        <w:tc>
          <w:tcPr>
            <w:tcW w:w="6305" w:type="dxa"/>
            <w:tcBorders>
              <w:top w:val="nil"/>
              <w:left w:val="nil"/>
              <w:bottom w:val="single" w:sz="8" w:space="0" w:color="auto"/>
              <w:right w:val="single" w:sz="8" w:space="0" w:color="auto"/>
            </w:tcBorders>
            <w:shd w:val="clear" w:color="auto" w:fill="auto"/>
            <w:hideMark/>
          </w:tcPr>
          <w:p w:rsidR="00873A2D" w:rsidRPr="00102F51" w:rsidRDefault="00873A2D" w:rsidP="00873A2D">
            <w:pPr>
              <w:spacing w:after="0" w:line="240" w:lineRule="auto"/>
              <w:rPr>
                <w:rFonts w:ascii="Arial" w:eastAsia="Times New Roman" w:hAnsi="Arial" w:cs="Arial"/>
                <w:sz w:val="20"/>
                <w:szCs w:val="20"/>
              </w:rPr>
            </w:pPr>
            <w:r w:rsidRPr="00102F51">
              <w:rPr>
                <w:rFonts w:ascii="Arial" w:eastAsia="Times New Roman" w:hAnsi="Arial" w:cs="Arial"/>
                <w:sz w:val="20"/>
                <w:szCs w:val="20"/>
              </w:rPr>
              <w:t>Primary</w:t>
            </w:r>
          </w:p>
        </w:tc>
      </w:tr>
      <w:tr w:rsidR="00873A2D" w:rsidRPr="00873A2D" w:rsidTr="003E6083">
        <w:trPr>
          <w:trHeight w:val="320"/>
        </w:trPr>
        <w:tc>
          <w:tcPr>
            <w:tcW w:w="4469" w:type="dxa"/>
            <w:gridSpan w:val="2"/>
            <w:tcBorders>
              <w:top w:val="nil"/>
              <w:left w:val="single" w:sz="8" w:space="0" w:color="auto"/>
              <w:bottom w:val="single" w:sz="8" w:space="0" w:color="auto"/>
              <w:right w:val="single" w:sz="8" w:space="0" w:color="auto"/>
            </w:tcBorders>
            <w:shd w:val="clear" w:color="auto" w:fill="auto"/>
            <w:vAlign w:val="center"/>
            <w:hideMark/>
          </w:tcPr>
          <w:p w:rsidR="00873A2D" w:rsidRPr="005C5F33" w:rsidRDefault="00873A2D" w:rsidP="005C5F33">
            <w:pPr>
              <w:spacing w:after="0" w:line="240" w:lineRule="auto"/>
              <w:rPr>
                <w:rFonts w:ascii="Arial" w:eastAsia="Times New Roman" w:hAnsi="Arial" w:cs="Arial"/>
                <w:b/>
                <w:bCs/>
                <w:color w:val="84351C"/>
                <w:sz w:val="20"/>
                <w:szCs w:val="20"/>
              </w:rPr>
            </w:pPr>
            <w:r w:rsidRPr="005C5F33">
              <w:rPr>
                <w:rFonts w:ascii="Arial" w:eastAsia="Times New Roman" w:hAnsi="Arial" w:cs="Arial"/>
                <w:b/>
                <w:bCs/>
                <w:color w:val="84351C"/>
                <w:sz w:val="20"/>
                <w:szCs w:val="20"/>
              </w:rPr>
              <w:t>Languages</w:t>
            </w:r>
          </w:p>
        </w:tc>
        <w:tc>
          <w:tcPr>
            <w:tcW w:w="6305" w:type="dxa"/>
            <w:tcBorders>
              <w:top w:val="nil"/>
              <w:left w:val="nil"/>
              <w:bottom w:val="single" w:sz="8" w:space="0" w:color="auto"/>
              <w:right w:val="single" w:sz="8" w:space="0" w:color="auto"/>
            </w:tcBorders>
            <w:shd w:val="clear" w:color="auto" w:fill="auto"/>
            <w:hideMark/>
          </w:tcPr>
          <w:p w:rsidR="00873A2D" w:rsidRPr="00102F51" w:rsidRDefault="00873A2D" w:rsidP="00873A2D">
            <w:pPr>
              <w:spacing w:after="0" w:line="240" w:lineRule="auto"/>
              <w:rPr>
                <w:rFonts w:ascii="Arial" w:eastAsia="Times New Roman" w:hAnsi="Arial" w:cs="Arial"/>
                <w:sz w:val="20"/>
                <w:szCs w:val="20"/>
              </w:rPr>
            </w:pPr>
            <w:r w:rsidRPr="00102F51">
              <w:rPr>
                <w:rFonts w:ascii="Arial" w:eastAsia="Times New Roman" w:hAnsi="Arial" w:cs="Arial"/>
                <w:sz w:val="20"/>
                <w:szCs w:val="20"/>
              </w:rPr>
              <w:t>English</w:t>
            </w:r>
          </w:p>
        </w:tc>
      </w:tr>
      <w:tr w:rsidR="00873A2D" w:rsidRPr="00873A2D" w:rsidTr="003E6083">
        <w:trPr>
          <w:trHeight w:val="320"/>
        </w:trPr>
        <w:tc>
          <w:tcPr>
            <w:tcW w:w="4469" w:type="dxa"/>
            <w:gridSpan w:val="2"/>
            <w:tcBorders>
              <w:top w:val="nil"/>
              <w:left w:val="single" w:sz="8" w:space="0" w:color="auto"/>
              <w:bottom w:val="single" w:sz="8" w:space="0" w:color="auto"/>
              <w:right w:val="single" w:sz="8" w:space="0" w:color="auto"/>
            </w:tcBorders>
            <w:shd w:val="clear" w:color="auto" w:fill="auto"/>
            <w:vAlign w:val="center"/>
            <w:hideMark/>
          </w:tcPr>
          <w:p w:rsidR="00873A2D" w:rsidRPr="005C5F33" w:rsidRDefault="00873A2D" w:rsidP="005C5F33">
            <w:pPr>
              <w:spacing w:after="0" w:line="240" w:lineRule="auto"/>
              <w:rPr>
                <w:rFonts w:ascii="Arial" w:eastAsia="Times New Roman" w:hAnsi="Arial" w:cs="Arial"/>
                <w:b/>
                <w:bCs/>
                <w:color w:val="84351C"/>
                <w:sz w:val="20"/>
                <w:szCs w:val="20"/>
              </w:rPr>
            </w:pPr>
            <w:r w:rsidRPr="005C5F33">
              <w:rPr>
                <w:rFonts w:ascii="Arial" w:eastAsia="Times New Roman" w:hAnsi="Arial" w:cs="Arial"/>
                <w:b/>
                <w:bCs/>
                <w:color w:val="84351C"/>
                <w:sz w:val="20"/>
                <w:szCs w:val="20"/>
              </w:rPr>
              <w:t>Experience</w:t>
            </w:r>
          </w:p>
        </w:tc>
        <w:tc>
          <w:tcPr>
            <w:tcW w:w="6305" w:type="dxa"/>
            <w:tcBorders>
              <w:top w:val="nil"/>
              <w:left w:val="nil"/>
              <w:bottom w:val="single" w:sz="8" w:space="0" w:color="auto"/>
              <w:right w:val="single" w:sz="8" w:space="0" w:color="auto"/>
            </w:tcBorders>
            <w:shd w:val="clear" w:color="auto" w:fill="auto"/>
            <w:hideMark/>
          </w:tcPr>
          <w:p w:rsidR="00873A2D" w:rsidRPr="00102F51" w:rsidRDefault="00873A2D" w:rsidP="00873A2D">
            <w:pPr>
              <w:spacing w:after="0" w:line="240" w:lineRule="auto"/>
              <w:rPr>
                <w:rFonts w:ascii="Arial" w:eastAsia="Times New Roman" w:hAnsi="Arial" w:cs="Arial"/>
                <w:sz w:val="20"/>
                <w:szCs w:val="20"/>
              </w:rPr>
            </w:pPr>
            <w:r w:rsidRPr="00102F51">
              <w:rPr>
                <w:rFonts w:ascii="Arial" w:eastAsia="Times New Roman" w:hAnsi="Arial" w:cs="Arial"/>
                <w:sz w:val="20"/>
                <w:szCs w:val="20"/>
              </w:rPr>
              <w:t>NGO experience and Mechanical Experience are an advantage</w:t>
            </w:r>
          </w:p>
        </w:tc>
      </w:tr>
      <w:tr w:rsidR="00873A2D" w:rsidRPr="00873A2D" w:rsidTr="003E6083">
        <w:trPr>
          <w:trHeight w:val="320"/>
        </w:trPr>
        <w:tc>
          <w:tcPr>
            <w:tcW w:w="4469" w:type="dxa"/>
            <w:gridSpan w:val="2"/>
            <w:tcBorders>
              <w:top w:val="nil"/>
              <w:left w:val="single" w:sz="8" w:space="0" w:color="auto"/>
              <w:bottom w:val="single" w:sz="8" w:space="0" w:color="auto"/>
              <w:right w:val="single" w:sz="8" w:space="0" w:color="auto"/>
            </w:tcBorders>
            <w:shd w:val="clear" w:color="auto" w:fill="auto"/>
            <w:vAlign w:val="center"/>
            <w:hideMark/>
          </w:tcPr>
          <w:p w:rsidR="00873A2D" w:rsidRPr="005C5F33" w:rsidRDefault="00873A2D" w:rsidP="005C5F33">
            <w:pPr>
              <w:spacing w:after="0" w:line="240" w:lineRule="auto"/>
              <w:rPr>
                <w:rFonts w:ascii="Arial" w:eastAsia="Times New Roman" w:hAnsi="Arial" w:cs="Arial"/>
                <w:b/>
                <w:bCs/>
                <w:color w:val="84351C"/>
                <w:sz w:val="20"/>
                <w:szCs w:val="20"/>
              </w:rPr>
            </w:pPr>
            <w:r w:rsidRPr="005C5F33">
              <w:rPr>
                <w:rFonts w:ascii="Arial" w:eastAsia="Times New Roman" w:hAnsi="Arial" w:cs="Arial"/>
                <w:b/>
                <w:bCs/>
                <w:color w:val="84351C"/>
                <w:sz w:val="20"/>
                <w:szCs w:val="20"/>
              </w:rPr>
              <w:t>Skills</w:t>
            </w:r>
          </w:p>
        </w:tc>
        <w:tc>
          <w:tcPr>
            <w:tcW w:w="6305" w:type="dxa"/>
            <w:tcBorders>
              <w:top w:val="nil"/>
              <w:left w:val="nil"/>
              <w:bottom w:val="single" w:sz="8" w:space="0" w:color="auto"/>
              <w:right w:val="single" w:sz="8" w:space="0" w:color="auto"/>
            </w:tcBorders>
            <w:shd w:val="clear" w:color="auto" w:fill="auto"/>
            <w:vAlign w:val="bottom"/>
            <w:hideMark/>
          </w:tcPr>
          <w:p w:rsidR="00873A2D" w:rsidRPr="00102F51" w:rsidRDefault="00873A2D" w:rsidP="00873A2D">
            <w:pPr>
              <w:spacing w:after="0" w:line="240" w:lineRule="auto"/>
              <w:rPr>
                <w:rFonts w:ascii="Arial" w:eastAsia="Times New Roman" w:hAnsi="Arial" w:cs="Arial"/>
                <w:sz w:val="20"/>
                <w:szCs w:val="20"/>
              </w:rPr>
            </w:pPr>
            <w:r w:rsidRPr="00102F51">
              <w:rPr>
                <w:rFonts w:ascii="Arial" w:eastAsia="Times New Roman" w:hAnsi="Arial" w:cs="Arial"/>
                <w:sz w:val="20"/>
                <w:szCs w:val="20"/>
              </w:rPr>
              <w:t>Computer Skills – including proficiency in Email, Microsoft Excel and Microsoft Word are an advantage</w:t>
            </w:r>
          </w:p>
        </w:tc>
      </w:tr>
    </w:tbl>
    <w:p w:rsidR="00954C5C" w:rsidRPr="00954C5C" w:rsidRDefault="00954C5C">
      <w:pPr>
        <w:rPr>
          <w:rFonts w:ascii="Arial" w:hAnsi="Arial" w:cs="Arial"/>
          <w:b/>
          <w:color w:val="99201C"/>
        </w:rPr>
      </w:pPr>
    </w:p>
    <w:sectPr w:rsidR="00954C5C" w:rsidRPr="00954C5C" w:rsidSect="0086343E">
      <w:headerReference w:type="even" r:id="rId8"/>
      <w:headerReference w:type="default" r:id="rId9"/>
      <w:footerReference w:type="even" r:id="rId10"/>
      <w:footerReference w:type="default" r:id="rId11"/>
      <w:headerReference w:type="first" r:id="rId12"/>
      <w:footerReference w:type="first" r:id="rId13"/>
      <w:pgSz w:w="11906" w:h="16838"/>
      <w:pgMar w:top="1021" w:right="1440" w:bottom="992" w:left="1418"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E6" w:rsidRDefault="000012E6" w:rsidP="00864433">
      <w:pPr>
        <w:spacing w:after="0" w:line="240" w:lineRule="auto"/>
      </w:pPr>
      <w:r>
        <w:separator/>
      </w:r>
    </w:p>
  </w:endnote>
  <w:endnote w:type="continuationSeparator" w:id="0">
    <w:p w:rsidR="000012E6" w:rsidRDefault="000012E6"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F4" w:rsidRDefault="008D5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E3" w:rsidRPr="00CC2852" w:rsidRDefault="00E173B0"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simplePos x="0" y="0"/>
          <wp:positionH relativeFrom="column">
            <wp:posOffset>-484746</wp:posOffset>
          </wp:positionH>
          <wp:positionV relativeFrom="paragraph">
            <wp:posOffset>30699</wp:posOffset>
          </wp:positionV>
          <wp:extent cx="1361965" cy="378372"/>
          <wp:effectExtent l="19050" t="0" r="0" b="0"/>
          <wp:wrapNone/>
          <wp:docPr id="7" name="Picture 7"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00AB28E3" w:rsidRPr="00CC2852">
      <w:rPr>
        <w:rFonts w:ascii="Arial Narrow" w:hAnsi="Arial Narrow"/>
        <w:color w:val="BC9905"/>
        <w:sz w:val="20"/>
        <w:szCs w:val="20"/>
      </w:rPr>
      <w:t>United Kingdom</w:t>
    </w:r>
  </w:p>
  <w:p w:rsidR="00AB28E3" w:rsidRPr="00CC2852" w:rsidRDefault="00AB28E3"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8" name="Picture 8"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rsidR="00AB28E3" w:rsidRPr="00CC2852" w:rsidRDefault="00AB28E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rsidR="00AB28E3" w:rsidRPr="00CC2852" w:rsidRDefault="00AB28E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rsidR="00AB28E3" w:rsidRPr="00CC2852" w:rsidRDefault="00AB28E3" w:rsidP="00AB28E3">
    <w:pPr>
      <w:pStyle w:val="Footer"/>
      <w:tabs>
        <w:tab w:val="right" w:pos="9540"/>
      </w:tabs>
      <w:ind w:left="-900" w:right="-802"/>
      <w:jc w:val="right"/>
      <w:rPr>
        <w:rFonts w:ascii="Akzidenz Grotesk BE" w:hAnsi="Akzidenz Grotesk BE"/>
        <w:bCs/>
        <w:color w:val="BC9905"/>
        <w:sz w:val="20"/>
        <w:szCs w:val="20"/>
        <w:lang w:val="it-IT"/>
      </w:rPr>
    </w:pPr>
  </w:p>
  <w:p w:rsid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rsidR="00AB28E3" w:rsidRP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F4" w:rsidRDefault="008D5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E6" w:rsidRDefault="000012E6" w:rsidP="00864433">
      <w:pPr>
        <w:spacing w:after="0" w:line="240" w:lineRule="auto"/>
      </w:pPr>
      <w:r>
        <w:separator/>
      </w:r>
    </w:p>
  </w:footnote>
  <w:footnote w:type="continuationSeparator" w:id="0">
    <w:p w:rsidR="000012E6" w:rsidRDefault="000012E6"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0012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8D5DF4" w:rsidP="00864433">
    <w:pPr>
      <w:pStyle w:val="Header"/>
      <w:jc w:val="right"/>
    </w:pPr>
    <w:r>
      <w:rPr>
        <w:noProof/>
        <w:lang w:eastAsia="en-GB"/>
      </w:rPr>
      <w:drawing>
        <wp:anchor distT="0" distB="0" distL="114300" distR="114300" simplePos="0" relativeHeight="251668480" behindDoc="0" locked="0" layoutInCell="1" allowOverlap="1">
          <wp:simplePos x="0" y="0"/>
          <wp:positionH relativeFrom="column">
            <wp:posOffset>5318760</wp:posOffset>
          </wp:positionH>
          <wp:positionV relativeFrom="paragraph">
            <wp:posOffset>-291465</wp:posOffset>
          </wp:positionV>
          <wp:extent cx="1133475" cy="936625"/>
          <wp:effectExtent l="0" t="0" r="9525" b="0"/>
          <wp:wrapSquare wrapText="bothSides"/>
          <wp:docPr id="1" name="Picture 1"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7" name="Picture 7"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C21">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rsidR="00864433" w:rsidRDefault="000012E6">
    <w:pPr>
      <w:pStyle w:val="Header"/>
    </w:pPr>
    <w:r>
      <w:rPr>
        <w:rFonts w:ascii="Arial Narrow" w:hAnsi="Arial Narrow"/>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33" w:rsidRDefault="000012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12E6"/>
    <w:rsid w:val="0000285C"/>
    <w:rsid w:val="000152B4"/>
    <w:rsid w:val="00044A71"/>
    <w:rsid w:val="00045F73"/>
    <w:rsid w:val="000501D6"/>
    <w:rsid w:val="00053019"/>
    <w:rsid w:val="000B49FD"/>
    <w:rsid w:val="000D3566"/>
    <w:rsid w:val="000E3F13"/>
    <w:rsid w:val="000E6A2E"/>
    <w:rsid w:val="000F02E0"/>
    <w:rsid w:val="000F52F5"/>
    <w:rsid w:val="00102F51"/>
    <w:rsid w:val="00143C21"/>
    <w:rsid w:val="00145F1D"/>
    <w:rsid w:val="001477E8"/>
    <w:rsid w:val="001533DA"/>
    <w:rsid w:val="00170CAE"/>
    <w:rsid w:val="00170EAE"/>
    <w:rsid w:val="001918A9"/>
    <w:rsid w:val="00193865"/>
    <w:rsid w:val="00196E40"/>
    <w:rsid w:val="001A0B09"/>
    <w:rsid w:val="001B2088"/>
    <w:rsid w:val="00203413"/>
    <w:rsid w:val="0025363A"/>
    <w:rsid w:val="002719AC"/>
    <w:rsid w:val="002746E9"/>
    <w:rsid w:val="0027598B"/>
    <w:rsid w:val="00285D93"/>
    <w:rsid w:val="00286CA8"/>
    <w:rsid w:val="0029772C"/>
    <w:rsid w:val="002B613E"/>
    <w:rsid w:val="002C0E42"/>
    <w:rsid w:val="002D11E4"/>
    <w:rsid w:val="002F6ACB"/>
    <w:rsid w:val="00307563"/>
    <w:rsid w:val="00321339"/>
    <w:rsid w:val="003844F9"/>
    <w:rsid w:val="003A12C5"/>
    <w:rsid w:val="003E59E4"/>
    <w:rsid w:val="003E6083"/>
    <w:rsid w:val="003F18A1"/>
    <w:rsid w:val="003F4738"/>
    <w:rsid w:val="00433D53"/>
    <w:rsid w:val="00455CA7"/>
    <w:rsid w:val="0045694F"/>
    <w:rsid w:val="00493D0A"/>
    <w:rsid w:val="004B1920"/>
    <w:rsid w:val="004C419D"/>
    <w:rsid w:val="004C5F33"/>
    <w:rsid w:val="004C78C8"/>
    <w:rsid w:val="0050289B"/>
    <w:rsid w:val="00522671"/>
    <w:rsid w:val="00531E3A"/>
    <w:rsid w:val="0056641B"/>
    <w:rsid w:val="00571A93"/>
    <w:rsid w:val="0059354B"/>
    <w:rsid w:val="005A4B46"/>
    <w:rsid w:val="005B1A2F"/>
    <w:rsid w:val="005C5F33"/>
    <w:rsid w:val="005F152A"/>
    <w:rsid w:val="006029DF"/>
    <w:rsid w:val="00623C71"/>
    <w:rsid w:val="00673EFA"/>
    <w:rsid w:val="00676573"/>
    <w:rsid w:val="006A10A6"/>
    <w:rsid w:val="006A6139"/>
    <w:rsid w:val="006B21C4"/>
    <w:rsid w:val="006D4A3D"/>
    <w:rsid w:val="00700FDC"/>
    <w:rsid w:val="00701A06"/>
    <w:rsid w:val="007031F0"/>
    <w:rsid w:val="00735AE5"/>
    <w:rsid w:val="00771C92"/>
    <w:rsid w:val="007748FB"/>
    <w:rsid w:val="00780F2F"/>
    <w:rsid w:val="00787E92"/>
    <w:rsid w:val="007B1C45"/>
    <w:rsid w:val="007C5954"/>
    <w:rsid w:val="007E4360"/>
    <w:rsid w:val="00801708"/>
    <w:rsid w:val="008111ED"/>
    <w:rsid w:val="008343D1"/>
    <w:rsid w:val="008352DD"/>
    <w:rsid w:val="0086343E"/>
    <w:rsid w:val="00864433"/>
    <w:rsid w:val="00864555"/>
    <w:rsid w:val="00873A2D"/>
    <w:rsid w:val="00892BCA"/>
    <w:rsid w:val="00893D9F"/>
    <w:rsid w:val="008A45C0"/>
    <w:rsid w:val="008D5DF4"/>
    <w:rsid w:val="00901A72"/>
    <w:rsid w:val="00917282"/>
    <w:rsid w:val="0092549A"/>
    <w:rsid w:val="009260E5"/>
    <w:rsid w:val="00927962"/>
    <w:rsid w:val="00930CA9"/>
    <w:rsid w:val="00942C65"/>
    <w:rsid w:val="00954C5C"/>
    <w:rsid w:val="009609C9"/>
    <w:rsid w:val="009612E4"/>
    <w:rsid w:val="00973943"/>
    <w:rsid w:val="00975EFB"/>
    <w:rsid w:val="00976808"/>
    <w:rsid w:val="00982D70"/>
    <w:rsid w:val="0099086D"/>
    <w:rsid w:val="00994C37"/>
    <w:rsid w:val="009A0C4B"/>
    <w:rsid w:val="009A1444"/>
    <w:rsid w:val="009D72E4"/>
    <w:rsid w:val="00A1184B"/>
    <w:rsid w:val="00A17E56"/>
    <w:rsid w:val="00A22667"/>
    <w:rsid w:val="00AA2BBE"/>
    <w:rsid w:val="00AB28E3"/>
    <w:rsid w:val="00AE542C"/>
    <w:rsid w:val="00AE54E7"/>
    <w:rsid w:val="00AE659D"/>
    <w:rsid w:val="00AF6768"/>
    <w:rsid w:val="00B15D15"/>
    <w:rsid w:val="00B2377E"/>
    <w:rsid w:val="00B3206A"/>
    <w:rsid w:val="00B355B8"/>
    <w:rsid w:val="00B35FC2"/>
    <w:rsid w:val="00B41D45"/>
    <w:rsid w:val="00B458AC"/>
    <w:rsid w:val="00B4795E"/>
    <w:rsid w:val="00B50748"/>
    <w:rsid w:val="00B838E7"/>
    <w:rsid w:val="00B871D4"/>
    <w:rsid w:val="00B926C6"/>
    <w:rsid w:val="00BC1816"/>
    <w:rsid w:val="00BF54C3"/>
    <w:rsid w:val="00C012DF"/>
    <w:rsid w:val="00C13FD1"/>
    <w:rsid w:val="00C34DE2"/>
    <w:rsid w:val="00C41632"/>
    <w:rsid w:val="00C429ED"/>
    <w:rsid w:val="00C442DE"/>
    <w:rsid w:val="00C8236E"/>
    <w:rsid w:val="00CB29A6"/>
    <w:rsid w:val="00CC2852"/>
    <w:rsid w:val="00CE4F2B"/>
    <w:rsid w:val="00CF4A8F"/>
    <w:rsid w:val="00CF4F58"/>
    <w:rsid w:val="00D04B26"/>
    <w:rsid w:val="00D162C6"/>
    <w:rsid w:val="00D655E4"/>
    <w:rsid w:val="00D87574"/>
    <w:rsid w:val="00D919B5"/>
    <w:rsid w:val="00D9506C"/>
    <w:rsid w:val="00DB1369"/>
    <w:rsid w:val="00DD1EB3"/>
    <w:rsid w:val="00E173B0"/>
    <w:rsid w:val="00E41631"/>
    <w:rsid w:val="00E876EB"/>
    <w:rsid w:val="00E96E15"/>
    <w:rsid w:val="00EB0DB8"/>
    <w:rsid w:val="00EE738C"/>
    <w:rsid w:val="00F1686B"/>
    <w:rsid w:val="00F475ED"/>
    <w:rsid w:val="00F57746"/>
    <w:rsid w:val="00F64E3B"/>
    <w:rsid w:val="00F8270F"/>
    <w:rsid w:val="00FD7A70"/>
    <w:rsid w:val="00FE7D7A"/>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 w:id="9857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3D63C-8FA6-484B-AB8C-9B289550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2015-03-05T12:23:00Z</dcterms:created>
  <dcterms:modified xsi:type="dcterms:W3CDTF">2015-03-05T12:23:00Z</dcterms:modified>
</cp:coreProperties>
</file>